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20"/>
        <w:gridCol w:w="26"/>
        <w:gridCol w:w="1156"/>
        <w:gridCol w:w="340"/>
        <w:gridCol w:w="341"/>
        <w:gridCol w:w="250"/>
        <w:gridCol w:w="203"/>
        <w:gridCol w:w="30"/>
        <w:gridCol w:w="50"/>
        <w:gridCol w:w="84"/>
        <w:gridCol w:w="636"/>
        <w:gridCol w:w="82"/>
        <w:gridCol w:w="852"/>
        <w:gridCol w:w="752"/>
        <w:gridCol w:w="46"/>
        <w:gridCol w:w="1135"/>
        <w:gridCol w:w="20"/>
        <w:gridCol w:w="241"/>
        <w:gridCol w:w="162"/>
        <w:gridCol w:w="442"/>
        <w:gridCol w:w="1306"/>
        <w:gridCol w:w="162"/>
        <w:gridCol w:w="291"/>
        <w:gridCol w:w="328"/>
        <w:gridCol w:w="143"/>
        <w:gridCol w:w="201"/>
        <w:gridCol w:w="57"/>
        <w:gridCol w:w="145"/>
        <w:gridCol w:w="132"/>
        <w:gridCol w:w="23"/>
        <w:gridCol w:w="39"/>
        <w:gridCol w:w="38"/>
      </w:tblGrid>
      <w:tr w:rsidR="009F4CC8" w14:paraId="0B849CF7" w14:textId="77777777" w:rsidTr="00CF754A">
        <w:tc>
          <w:tcPr>
            <w:tcW w:w="1990" w:type="dxa"/>
            <w:gridSpan w:val="6"/>
            <w:shd w:val="clear" w:color="auto" w:fill="auto"/>
          </w:tcPr>
          <w:p w14:paraId="494ACFC9" w14:textId="73F7338A" w:rsidR="009F4CC8" w:rsidRDefault="005238C3" w:rsidP="0095534E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AFC85E" wp14:editId="28EF009C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0" w:type="dxa"/>
            <w:gridSpan w:val="27"/>
            <w:shd w:val="clear" w:color="auto" w:fill="auto"/>
          </w:tcPr>
          <w:p w14:paraId="56122830" w14:textId="2C57E61D" w:rsidR="009F4CC8" w:rsidRPr="00AB7EE5" w:rsidRDefault="003440CC" w:rsidP="0095534E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9F4CC8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19C8EEF" w14:textId="77777777" w:rsidR="009F4CC8" w:rsidRPr="00AB7EE5" w:rsidRDefault="009F4CC8" w:rsidP="0095534E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2423F7" w14:textId="77777777" w:rsidR="009F4CC8" w:rsidRDefault="009F4CC8" w:rsidP="0095534E">
            <w:pPr>
              <w:spacing w:line="360" w:lineRule="auto"/>
              <w:ind w:firstLine="176"/>
              <w:jc w:val="center"/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9F4CC8" w:rsidRPr="003909DB" w14:paraId="77BD45C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135"/>
        </w:trPr>
        <w:tc>
          <w:tcPr>
            <w:tcW w:w="2366" w:type="dxa"/>
            <w:gridSpan w:val="8"/>
          </w:tcPr>
          <w:p w14:paraId="7986683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459514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18F493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0F9711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0C7467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8B68C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3E25EA2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4F9430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315C5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5416E5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327BC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DC3B4B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F9DE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7D3E9C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F2BA29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89"/>
        </w:trPr>
        <w:tc>
          <w:tcPr>
            <w:tcW w:w="46" w:type="dxa"/>
            <w:gridSpan w:val="2"/>
          </w:tcPr>
          <w:p w14:paraId="332A90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300DFA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9127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2986F2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CEBC23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B869C8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6301B7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1E9AB36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E1EE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0979552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0EC4D25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FC578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59DF90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86865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81D04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C345DC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FF45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387D63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8096B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C7B3A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1E7B46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A59C1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06FC6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3B29ABD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8B13D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529149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96" w:type="dxa"/>
            <w:gridSpan w:val="10"/>
          </w:tcPr>
          <w:p w14:paraId="2AC7BE1E" w14:textId="77777777" w:rsidR="007C32AC" w:rsidRDefault="007C32AC"/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9F4CC8" w:rsidRPr="003909DB" w14:paraId="53724C66" w14:textId="77777777" w:rsidTr="007C32A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55D8A" w14:textId="77777777" w:rsidR="009F4CC8" w:rsidRPr="003909DB" w:rsidRDefault="007C32AC" w:rsidP="009553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62E9DA0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405DBA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6B73C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E8947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440CC" w14:paraId="15102D5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D327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411748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CB0075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816FD6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50466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4D6A5C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9A236B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F1983D0" w14:textId="4928809B" w:rsidR="009F4CC8" w:rsidRPr="003909DB" w:rsidRDefault="003440CC" w:rsidP="0095534E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3692" w:type="dxa"/>
            <w:gridSpan w:val="1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9F4CC8" w:rsidRPr="003440CC" w14:paraId="19592061" w14:textId="77777777" w:rsidTr="0095534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29608" w14:textId="77777777" w:rsidR="009F4CC8" w:rsidRDefault="009F4CC8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EC14EB" w:rsidRPr="0058034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1FA29816" w14:textId="34805428" w:rsidR="009F4CC8" w:rsidRDefault="003440CC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A29503C" wp14:editId="5DF7CF22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3BB13C0A" w14:textId="5D250645" w:rsidR="009F4CC8" w:rsidRPr="003909DB" w:rsidRDefault="007475C4" w:rsidP="005238C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0B3BED6D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3440CC" w14:paraId="5EF21D0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708"/>
        </w:trPr>
        <w:tc>
          <w:tcPr>
            <w:tcW w:w="46" w:type="dxa"/>
            <w:gridSpan w:val="2"/>
          </w:tcPr>
          <w:p w14:paraId="28A7312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116606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27CBC6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653F68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1E26A89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4C1D63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E76286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5F9E0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E150F4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18F7748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83F1EA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8891B2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1EE2AEF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95FC5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A37E5E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D7C286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F280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17A145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0950B0A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79583A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9F4CC8" w:rsidRPr="003440CC" w14:paraId="724C6E19" w14:textId="77777777" w:rsidTr="0095534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7A196" w14:textId="77777777" w:rsidR="009F4CC8" w:rsidRPr="003440CC" w:rsidRDefault="009F4CC8" w:rsidP="0095534E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7A2ED91F" w14:textId="77777777" w:rsidR="009F4CC8" w:rsidRPr="003440CC" w:rsidRDefault="009F4CC8" w:rsidP="009553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7928AE63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8B70F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1CD9A3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664FA76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20E6027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2F881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2971872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99171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BBD370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04F45F4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DF91E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91ECAA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50528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4D7A452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6BADF2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0F9EA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44745F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D52E2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5FB5F83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3002F5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9261D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5556A4B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8D6597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3440CC" w14:paraId="47FCE0FB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3CAED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ПМ.02 ОСУЩЕСТВЛЕНИЕ КРЕДИТНЫХ ОПЕРАЦИЙ</w:t>
                  </w:r>
                </w:p>
              </w:tc>
            </w:tr>
          </w:tbl>
          <w:p w14:paraId="4B4FD2D4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057DA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45BB71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45"/>
        </w:trPr>
        <w:tc>
          <w:tcPr>
            <w:tcW w:w="46" w:type="dxa"/>
            <w:gridSpan w:val="2"/>
          </w:tcPr>
          <w:p w14:paraId="77F9935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C9727E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DE3CAE0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EABF0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B0411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2BE1A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6216DF3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27E62C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59F3FC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295FB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58DA94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47A546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403E79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4D8DB0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57A4E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5D70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2A94F8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21933AF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2432A7" w14:paraId="170B00BF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AF1A7" w14:textId="77777777" w:rsidR="00EC14EB" w:rsidRPr="003440CC" w:rsidRDefault="00EC14EB" w:rsidP="0095534E">
                  <w:pPr>
                    <w:jc w:val="center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3440CC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26654B6B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C284DB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13962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60D24C0A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06"/>
        </w:trPr>
        <w:tc>
          <w:tcPr>
            <w:tcW w:w="46" w:type="dxa"/>
            <w:gridSpan w:val="2"/>
          </w:tcPr>
          <w:p w14:paraId="2848E3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F5CD3A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7730EF0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B4FE52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31790D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A1C695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F02E5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D36110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E39396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645BE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359839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BED882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28DC3A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3976B9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307EAE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CB98B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AAE03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5B3D818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2432A7" w14:paraId="1980444B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C086D" w14:textId="77777777" w:rsidR="009F4CC8" w:rsidRPr="003440CC" w:rsidRDefault="009F4CC8" w:rsidP="0095534E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3440CC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20E69818" w14:textId="77777777" w:rsidR="000414B6" w:rsidRPr="000414B6" w:rsidRDefault="000414B6" w:rsidP="000414B6">
                  <w:pPr>
                    <w:spacing w:before="240" w:line="360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414B6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0E9C33EA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C8B22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7666A7B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2809A1A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43"/>
        </w:trPr>
        <w:tc>
          <w:tcPr>
            <w:tcW w:w="46" w:type="dxa"/>
            <w:gridSpan w:val="2"/>
          </w:tcPr>
          <w:p w14:paraId="61A00F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547F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65318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E0C9F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6B0B0D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37C22A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C4A73FA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F501B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43B916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4203BA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739DA4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1CA0C9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F52157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B0F0F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BE440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E787F4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B82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4D76D70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48AE7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2432A7" w14:paraId="5985A45E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A01D9" w14:textId="6040A4D4" w:rsidR="009F4CC8" w:rsidRPr="003440CC" w:rsidRDefault="00150435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4CC8" w:rsidRPr="003440CC">
                    <w:rPr>
                      <w:sz w:val="28"/>
                      <w:szCs w:val="28"/>
                      <w:lang w:val="ru-RU"/>
                    </w:rPr>
                    <w:t>валификация выпускника: Специалист банковского дела</w:t>
                  </w:r>
                </w:p>
              </w:tc>
            </w:tr>
          </w:tbl>
          <w:p w14:paraId="76FF8F60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52C3E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0A86647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66"/>
        </w:trPr>
        <w:tc>
          <w:tcPr>
            <w:tcW w:w="46" w:type="dxa"/>
            <w:gridSpan w:val="2"/>
          </w:tcPr>
          <w:p w14:paraId="3FC875F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8636DE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697B646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DC85D9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ABB92A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18F68D0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58D1664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50A0D3C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E9E7F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C73D02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206676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BA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44AA6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ED9E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9CC795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456FE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86D774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11E0796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60C827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9B295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18C7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78B24A22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AD3035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3C333C2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91" w:type="dxa"/>
            <w:gridSpan w:val="16"/>
          </w:tcPr>
          <w:p w14:paraId="17EAD6B2" w14:textId="77777777" w:rsidR="00EC14EB" w:rsidRDefault="00EC14EB" w:rsidP="0095534E">
            <w:pPr>
              <w:rPr>
                <w:sz w:val="28"/>
                <w:szCs w:val="28"/>
                <w:lang w:val="ru-RU"/>
              </w:rPr>
            </w:pPr>
          </w:p>
          <w:p w14:paraId="35BE86A5" w14:textId="5B43B3B4" w:rsidR="00CF754A" w:rsidRDefault="00CF754A" w:rsidP="00CF754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2432A7">
              <w:rPr>
                <w:sz w:val="28"/>
                <w:szCs w:val="28"/>
                <w:lang w:val="ru-RU"/>
              </w:rPr>
              <w:t xml:space="preserve">     Год начала подготовки: 2026</w:t>
            </w:r>
            <w:bookmarkStart w:id="0" w:name="_GoBack"/>
            <w:bookmarkEnd w:id="0"/>
          </w:p>
          <w:p w14:paraId="775063A6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620BCE5D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79F8B7BF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55AE2527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14D4324C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2B9A3B04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0D216402" w14:textId="77777777" w:rsidR="00CF754A" w:rsidRPr="003440CC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273B16CC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9F4CC8" w:rsidRPr="003440CC" w14:paraId="1DA5F3EE" w14:textId="77777777" w:rsidTr="000414B6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741DB" w14:textId="49658E03" w:rsidR="009F4CC8" w:rsidRPr="003440CC" w:rsidRDefault="009F4CC8" w:rsidP="0095534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</w:t>
                  </w:r>
                  <w:r w:rsidR="00CB1A7C"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0E563E6F" w14:textId="6EDEDF4F" w:rsidR="009F4CC8" w:rsidRPr="003440CC" w:rsidRDefault="00CB1A7C" w:rsidP="005238C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7475C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28BAF81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3D8AAA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168F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E9B37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BB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FA7BD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0414B6" w14:paraId="3836C3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0414B6" w14:paraId="46EA0B36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C62E0" w14:textId="46825625" w:rsidR="00150435" w:rsidRPr="00150435" w:rsidRDefault="009F4CC8" w:rsidP="00150435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ПМ.02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Осуществление кредитных операций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9804D8" w:rsidRPr="009804D8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 Российской Федерации от 14 ноября 2023г. № 856.</w:t>
                  </w:r>
                  <w:r w:rsidR="00150435" w:rsidRPr="0015043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0B3482" w14:textId="02325F3D" w:rsidR="009F4CC8" w:rsidRPr="003909DB" w:rsidRDefault="009F4CC8" w:rsidP="003440CC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1BBCE1FF" w14:textId="77777777" w:rsidR="009F4CC8" w:rsidRPr="003909DB" w:rsidRDefault="009F4CC8" w:rsidP="009919CE">
            <w:pPr>
              <w:rPr>
                <w:lang w:val="ru-RU"/>
              </w:rPr>
            </w:pPr>
          </w:p>
        </w:tc>
      </w:tr>
      <w:tr w:rsidR="009F4CC8" w:rsidRPr="000414B6" w14:paraId="19370E0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63"/>
        </w:trPr>
        <w:tc>
          <w:tcPr>
            <w:tcW w:w="2133" w:type="dxa"/>
            <w:gridSpan w:val="6"/>
          </w:tcPr>
          <w:p w14:paraId="27E8E4D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9FDE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C3153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5B4A0C6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2C9B5D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4F52A3D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06477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212D4D" w:rsidRPr="002432A7" w14:paraId="3BBCD0C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12D4D" w:rsidRPr="002432A7" w14:paraId="69A02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9EE0C" w14:textId="77777777" w:rsidR="00C813AD" w:rsidRDefault="00212D4D">
                  <w:pPr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5D103ED3" w14:textId="3E9DF8E8" w:rsidR="00212D4D" w:rsidRDefault="00212D4D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Денисенко Е.Б., канд.экон.наук, доцент, доцент, кафедра экономической стратегии и бизнес-аналитики </w:t>
                  </w:r>
                </w:p>
                <w:p w14:paraId="5347193D" w14:textId="77777777" w:rsidR="00212D4D" w:rsidRDefault="00212D4D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43EED060" w14:textId="77777777" w:rsidR="00212D4D" w:rsidRPr="003909DB" w:rsidRDefault="00212D4D" w:rsidP="00CB1A7C">
            <w:pPr>
              <w:rPr>
                <w:lang w:val="ru-RU"/>
              </w:rPr>
            </w:pPr>
          </w:p>
        </w:tc>
      </w:tr>
      <w:tr w:rsidR="00212D4D" w:rsidRPr="002432A7" w14:paraId="326FFB60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0A90EC5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4D62BF1C" w14:textId="77777777" w:rsidR="00C813A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30A87C73" w14:textId="604A856A" w:rsidR="00212D4D" w:rsidRDefault="00212D4D">
            <w:pPr>
              <w:jc w:val="both"/>
              <w:rPr>
                <w:color w:val="000000"/>
                <w:sz w:val="28"/>
                <w:lang w:val="ru-RU"/>
              </w:rPr>
            </w:pPr>
            <w:r w:rsidRPr="00C813AD">
              <w:rPr>
                <w:color w:val="000000"/>
                <w:sz w:val="28"/>
                <w:lang w:val="ru-RU"/>
              </w:rPr>
              <w:t>Колчугин  С.В.,</w:t>
            </w:r>
            <w:r>
              <w:rPr>
                <w:b/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 xml:space="preserve">канд.экон.наук, доцент, доцент, кафедра экономической стратегии и бизнес-аналитики </w:t>
            </w:r>
          </w:p>
          <w:p w14:paraId="4ABB1C4C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C227F06" w14:textId="77777777" w:rsidR="00212D4D" w:rsidRPr="003909DB" w:rsidRDefault="00212D4D" w:rsidP="00CB1A7C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9F4CC8" w:rsidRPr="002432A7" w14:paraId="3816697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0D0B557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6DA63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32A610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0BD941F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28C4038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02C7893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BE76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69678B1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ED7D8FC" w14:textId="77777777" w:rsidR="0058034F" w:rsidRPr="005377CF" w:rsidRDefault="0058034F">
            <w:pPr>
              <w:rPr>
                <w:lang w:val="ru-RU"/>
              </w:rPr>
            </w:pPr>
          </w:p>
          <w:p w14:paraId="49AC1995" w14:textId="77777777" w:rsidR="0058034F" w:rsidRPr="005377CF" w:rsidRDefault="0058034F">
            <w:pPr>
              <w:rPr>
                <w:lang w:val="ru-RU"/>
              </w:rPr>
            </w:pPr>
          </w:p>
          <w:p w14:paraId="6A5E4164" w14:textId="77777777" w:rsidR="0058034F" w:rsidRPr="005377CF" w:rsidRDefault="0058034F">
            <w:pPr>
              <w:rPr>
                <w:lang w:val="ru-RU"/>
              </w:rPr>
            </w:pPr>
          </w:p>
          <w:p w14:paraId="3CFF987B" w14:textId="77777777" w:rsidR="0058034F" w:rsidRPr="005377CF" w:rsidRDefault="0058034F">
            <w:pPr>
              <w:rPr>
                <w:lang w:val="ru-RU"/>
              </w:rPr>
            </w:pPr>
          </w:p>
          <w:p w14:paraId="348989E4" w14:textId="77777777" w:rsidR="0058034F" w:rsidRPr="005377CF" w:rsidRDefault="0058034F">
            <w:pPr>
              <w:rPr>
                <w:lang w:val="ru-RU"/>
              </w:rPr>
            </w:pPr>
          </w:p>
          <w:p w14:paraId="1B7BB630" w14:textId="77777777" w:rsidR="0058034F" w:rsidRPr="005377CF" w:rsidRDefault="0058034F">
            <w:pPr>
              <w:rPr>
                <w:lang w:val="ru-RU"/>
              </w:rPr>
            </w:pPr>
          </w:p>
          <w:p w14:paraId="7409186A" w14:textId="77777777" w:rsidR="0058034F" w:rsidRPr="005377CF" w:rsidRDefault="0058034F">
            <w:pPr>
              <w:rPr>
                <w:lang w:val="ru-RU"/>
              </w:rPr>
            </w:pPr>
          </w:p>
          <w:p w14:paraId="1BFA9791" w14:textId="77777777" w:rsidR="0058034F" w:rsidRPr="005377CF" w:rsidRDefault="0058034F">
            <w:pPr>
              <w:rPr>
                <w:lang w:val="ru-RU"/>
              </w:rPr>
            </w:pPr>
          </w:p>
          <w:p w14:paraId="77954F4B" w14:textId="77777777" w:rsidR="0058034F" w:rsidRPr="005377CF" w:rsidRDefault="0058034F">
            <w:pPr>
              <w:rPr>
                <w:lang w:val="ru-RU"/>
              </w:rPr>
            </w:pPr>
          </w:p>
          <w:p w14:paraId="360FE43C" w14:textId="77777777" w:rsidR="0058034F" w:rsidRPr="005377CF" w:rsidRDefault="0058034F">
            <w:pPr>
              <w:rPr>
                <w:lang w:val="ru-RU"/>
              </w:rPr>
            </w:pPr>
          </w:p>
          <w:p w14:paraId="1AB3B288" w14:textId="77777777" w:rsidR="0058034F" w:rsidRPr="005377CF" w:rsidRDefault="0058034F">
            <w:pPr>
              <w:rPr>
                <w:lang w:val="ru-RU"/>
              </w:rPr>
            </w:pPr>
          </w:p>
          <w:p w14:paraId="7AD4D1FC" w14:textId="77777777" w:rsidR="0058034F" w:rsidRDefault="0058034F">
            <w:pPr>
              <w:rPr>
                <w:lang w:val="ru-RU"/>
              </w:rPr>
            </w:pPr>
          </w:p>
          <w:p w14:paraId="5188B4CB" w14:textId="77777777" w:rsidR="00CB1A7C" w:rsidRDefault="00CB1A7C">
            <w:pPr>
              <w:rPr>
                <w:lang w:val="ru-RU"/>
              </w:rPr>
            </w:pPr>
          </w:p>
          <w:p w14:paraId="048CC084" w14:textId="77777777" w:rsidR="00CB1A7C" w:rsidRPr="005377CF" w:rsidRDefault="00CB1A7C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2432A7" w14:paraId="068E0432" w14:textId="77777777" w:rsidTr="005803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24998" w14:textId="77777777" w:rsidR="009F4CC8" w:rsidRPr="003909DB" w:rsidRDefault="009F4CC8" w:rsidP="0058034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11439994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2432A7" w14:paraId="32B8FE0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9F4CC8" w:rsidRPr="002432A7" w14:paraId="37C8A9E6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F4CC8" w:rsidRPr="002432A7" w14:paraId="29152729" w14:textId="77777777" w:rsidTr="0095534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F163E" w14:textId="5BF66B49" w:rsidR="009F4CC8" w:rsidRPr="007475C4" w:rsidRDefault="009F4CC8" w:rsidP="005238C3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D01B0">
                          <w:rPr>
                            <w:color w:val="000000"/>
                            <w:sz w:val="28"/>
                            <w:lang w:val="ru-RU"/>
                          </w:rPr>
                          <w:t xml:space="preserve">ПМ.02 </w:t>
                        </w:r>
                        <w:r w:rsidR="005D01B0" w:rsidRPr="005D01B0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Осуществление кредитных </w:t>
                        </w:r>
                        <w:r w:rsidR="007475C4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операций </w:t>
                        </w:r>
                        <w:r w:rsidR="007475C4">
                          <w:rPr>
                            <w:color w:val="000000"/>
                            <w:sz w:val="28"/>
                            <w:lang w:val="ru-RU"/>
                          </w:rPr>
                          <w:t>рассмотрена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 одобрена на заседании кафедры 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C813AD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2B8C132F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  <w:tr w:rsidR="009F4CC8" w:rsidRPr="002432A7" w14:paraId="37067CAC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A9C65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05BE9F3E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7CEFCB1C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64FFD37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5B1ED31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65E52BD8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23CFDC68" w14:textId="77777777" w:rsidR="00CB1A7C" w:rsidRDefault="009F4CC8" w:rsidP="0095534E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78473A93" w14:textId="028C3AE5" w:rsidR="009F4CC8" w:rsidRPr="00CB1A7C" w:rsidRDefault="007475C4" w:rsidP="00CB1A7C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75C4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3440CC"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3BD0E533" wp14:editId="57F5A57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3440C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9F4CC8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9F4CC8" w:rsidRPr="002432A7" w14:paraId="73D47601" w14:textId="77777777" w:rsidTr="0095534E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9F0D77" w14:textId="77777777" w:rsidR="009F4CC8" w:rsidRPr="003909DB" w:rsidRDefault="009F4CC8" w:rsidP="0095534E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8BFF428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0EE999AB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2432A7" w14:paraId="0E333E0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2432A7" w14:paraId="668D6EBB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62243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5ADDE8A7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2432A7" w14:paraId="29BC8E2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5EDE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4D60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428680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3CF621B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978EF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3F8909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07357B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53E2634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</w:trPr>
        <w:tc>
          <w:tcPr>
            <w:tcW w:w="2133" w:type="dxa"/>
            <w:gridSpan w:val="6"/>
          </w:tcPr>
          <w:p w14:paraId="41A6889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D316E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39231E3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0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F4CC8" w:rsidRPr="002432A7" w14:paraId="22E31668" w14:textId="77777777" w:rsidTr="0095534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A426D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7CDF603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207AB5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1E94F75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2432A7" w14:paraId="1845A73F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107" w:type="dxa"/>
          <w:wAfter w:w="377" w:type="dxa"/>
          <w:trHeight w:val="53"/>
        </w:trPr>
        <w:tc>
          <w:tcPr>
            <w:tcW w:w="20" w:type="dxa"/>
          </w:tcPr>
          <w:p w14:paraId="5192BD27" w14:textId="177EB07B" w:rsidR="009F4CC8" w:rsidRPr="003909DB" w:rsidRDefault="009F4CC8" w:rsidP="0095534E">
            <w:pPr>
              <w:pStyle w:val="EmptyLayoutCell"/>
              <w:rPr>
                <w:lang w:val="ru-RU"/>
              </w:rPr>
            </w:pPr>
            <w:r w:rsidRPr="00E9100A">
              <w:rPr>
                <w:lang w:val="ru-RU"/>
              </w:rPr>
              <w:br w:type="page"/>
            </w:r>
          </w:p>
        </w:tc>
        <w:tc>
          <w:tcPr>
            <w:tcW w:w="1182" w:type="dxa"/>
            <w:gridSpan w:val="2"/>
          </w:tcPr>
          <w:p w14:paraId="056F687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34" w:type="dxa"/>
            <w:gridSpan w:val="8"/>
          </w:tcPr>
          <w:p w14:paraId="1E0896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128" w:type="dxa"/>
            <w:gridSpan w:val="7"/>
          </w:tcPr>
          <w:p w14:paraId="4A73EFC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10" w:type="dxa"/>
            <w:gridSpan w:val="3"/>
          </w:tcPr>
          <w:p w14:paraId="5CC1F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" w:type="dxa"/>
            <w:gridSpan w:val="3"/>
          </w:tcPr>
          <w:p w14:paraId="1832D7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01" w:type="dxa"/>
            <w:gridSpan w:val="3"/>
          </w:tcPr>
          <w:p w14:paraId="718BB9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</w:tbl>
    <w:p w14:paraId="432DD8CE" w14:textId="77777777" w:rsidR="009F4CC8" w:rsidRPr="00091CBC" w:rsidRDefault="009F4CC8" w:rsidP="009F4CC8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50E32429" w14:textId="77777777" w:rsidR="009F4CC8" w:rsidRPr="00091CBC" w:rsidRDefault="009F4CC8" w:rsidP="009F4CC8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9F4CC8" w:rsidRPr="005344C5" w14:paraId="7C73051D" w14:textId="77777777" w:rsidTr="0095534E">
        <w:tc>
          <w:tcPr>
            <w:tcW w:w="9355" w:type="dxa"/>
          </w:tcPr>
          <w:p w14:paraId="34EF241E" w14:textId="11B0C9D8" w:rsidR="009F4CC8" w:rsidRPr="00091CBC" w:rsidRDefault="009F4CC8" w:rsidP="0015043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854" w:type="dxa"/>
          </w:tcPr>
          <w:p w14:paraId="554969F7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9F4CC8" w:rsidRPr="00091CBC" w14:paraId="303F68D8" w14:textId="77777777" w:rsidTr="0095534E">
        <w:tc>
          <w:tcPr>
            <w:tcW w:w="9355" w:type="dxa"/>
          </w:tcPr>
          <w:p w14:paraId="63982850" w14:textId="77777777" w:rsidR="009F4CC8" w:rsidRPr="0081129A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5F4F6BCA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04E6FF5A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2CDEC071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788970FC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4BC06DC1" w14:textId="77777777" w:rsidR="009F4CC8" w:rsidRPr="0081129A" w:rsidRDefault="00343BAA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9F4CC8" w:rsidRPr="005344C5" w14:paraId="26B40C9C" w14:textId="77777777" w:rsidTr="0095534E">
        <w:tc>
          <w:tcPr>
            <w:tcW w:w="9355" w:type="dxa"/>
          </w:tcPr>
          <w:p w14:paraId="0BA5F73F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90AD804" w14:textId="77777777" w:rsidR="009F4CC8" w:rsidRPr="00091CBC" w:rsidRDefault="009F4CC8" w:rsidP="0095534E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300E1122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343BAA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</w:tbl>
    <w:p w14:paraId="64548C8B" w14:textId="77777777" w:rsidR="009F4CC8" w:rsidRPr="00091CBC" w:rsidRDefault="009F4CC8" w:rsidP="009F4CC8">
      <w:pPr>
        <w:rPr>
          <w:b/>
          <w:i/>
          <w:sz w:val="24"/>
          <w:szCs w:val="24"/>
          <w:lang w:val="ru-RU"/>
        </w:rPr>
        <w:sectPr w:rsidR="009F4CC8" w:rsidRPr="00091CBC" w:rsidSect="0095534E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1AA0A277" w14:textId="5AD753A5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lastRenderedPageBreak/>
        <w:t>1. ОБЩАЯ ХАРАКТЕРИСТИКА РАБОЧЕЙ ПРОГРАММЫ</w:t>
      </w:r>
    </w:p>
    <w:p w14:paraId="1F856D46" w14:textId="77777777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t>ПРОФЕССИОНАЛЬНОГО МОДУЛЯ</w:t>
      </w:r>
    </w:p>
    <w:p w14:paraId="5CBDD930" w14:textId="44C52989" w:rsidR="009F4CC8" w:rsidRPr="009F4CC8" w:rsidRDefault="00150435" w:rsidP="009F4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«ПМ.02</w:t>
      </w:r>
      <w:r w:rsidR="009F4CC8" w:rsidRPr="009F4CC8">
        <w:rPr>
          <w:b/>
          <w:sz w:val="28"/>
          <w:szCs w:val="28"/>
        </w:rPr>
        <w:t xml:space="preserve"> Осуществление кредитных операций»</w:t>
      </w:r>
    </w:p>
    <w:p w14:paraId="7A420091" w14:textId="77777777" w:rsidR="009F4CC8" w:rsidRPr="009F4CC8" w:rsidRDefault="009F4CC8" w:rsidP="009F4CC8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511CBDBA" w14:textId="2A501A44" w:rsidR="00F80C57" w:rsidRPr="00B158C4" w:rsidRDefault="00F80C57" w:rsidP="00F80C57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150435">
        <w:rPr>
          <w:color w:val="000000"/>
          <w:sz w:val="28"/>
          <w:szCs w:val="28"/>
          <w:lang w:val="ru-RU"/>
        </w:rPr>
        <w:t>а профессионального модуля ПМ.</w:t>
      </w:r>
      <w:r>
        <w:rPr>
          <w:color w:val="000000"/>
          <w:sz w:val="28"/>
          <w:szCs w:val="28"/>
          <w:lang w:val="ru-RU"/>
        </w:rPr>
        <w:t>02 «Осуществление кредитных</w:t>
      </w:r>
      <w:r w:rsidRPr="00B158C4">
        <w:rPr>
          <w:color w:val="000000"/>
          <w:sz w:val="28"/>
          <w:szCs w:val="28"/>
          <w:lang w:val="ru-RU"/>
        </w:rPr>
        <w:t xml:space="preserve">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>по специальности 38.02.07 «Банковское дело</w:t>
      </w:r>
      <w:r w:rsidR="009804D8">
        <w:rPr>
          <w:sz w:val="28"/>
          <w:szCs w:val="28"/>
          <w:lang w:val="ru-RU"/>
        </w:rPr>
        <w:t>»</w:t>
      </w:r>
    </w:p>
    <w:p w14:paraId="56A75692" w14:textId="77777777" w:rsidR="009F4CC8" w:rsidRPr="009F4CC8" w:rsidRDefault="009F4CC8" w:rsidP="009F4CC8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«Осуществление кредитных операций» и соответствующие ему общие компетенции и профессиональные компетенции:</w:t>
      </w:r>
    </w:p>
    <w:p w14:paraId="6CB0FC3F" w14:textId="77777777" w:rsidR="009F4CC8" w:rsidRPr="009F4CC8" w:rsidRDefault="009F4CC8" w:rsidP="009F4CC8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9F4CC8">
        <w:rPr>
          <w:sz w:val="28"/>
          <w:szCs w:val="28"/>
        </w:rPr>
        <w:t>Перечень общих компетенций</w:t>
      </w:r>
    </w:p>
    <w:p w14:paraId="587B0DE4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3D0C0D1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7A81D55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1E3168B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5FE4B088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35529A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552C8446" w14:textId="5E0C5D25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</w:t>
      </w:r>
      <w:r w:rsidR="00150435">
        <w:rPr>
          <w:sz w:val="28"/>
          <w:szCs w:val="28"/>
          <w:lang w:val="ru-RU"/>
        </w:rPr>
        <w:t xml:space="preserve"> </w:t>
      </w:r>
      <w:r w:rsidRPr="00150435">
        <w:rPr>
          <w:sz w:val="28"/>
          <w:szCs w:val="28"/>
          <w:lang w:val="ru-RU"/>
        </w:rPr>
        <w:t>принципы бережливого производства, эффективно действовать в чрезвычайных ситуациях.</w:t>
      </w:r>
    </w:p>
    <w:p w14:paraId="27DB54A3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AC7796C" w14:textId="244AB793" w:rsidR="009F4CC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318A015F" w14:textId="77777777" w:rsidR="009F4CC8" w:rsidRPr="009F4CC8" w:rsidRDefault="009F4CC8" w:rsidP="009F4CC8">
      <w:pPr>
        <w:keepNext/>
        <w:numPr>
          <w:ilvl w:val="2"/>
          <w:numId w:val="2"/>
        </w:numPr>
        <w:contextualSpacing/>
        <w:jc w:val="both"/>
        <w:outlineLvl w:val="1"/>
        <w:rPr>
          <w:bCs/>
          <w:iCs/>
          <w:sz w:val="28"/>
          <w:szCs w:val="28"/>
        </w:rPr>
      </w:pPr>
      <w:r w:rsidRPr="009F4CC8">
        <w:rPr>
          <w:bCs/>
          <w:iCs/>
          <w:sz w:val="28"/>
          <w:szCs w:val="28"/>
        </w:rPr>
        <w:lastRenderedPageBreak/>
        <w:t xml:space="preserve">Перечень профессиональных компетенций </w:t>
      </w:r>
    </w:p>
    <w:p w14:paraId="16636AE3" w14:textId="77777777" w:rsidR="009F4CC8" w:rsidRPr="00721680" w:rsidRDefault="009F4CC8" w:rsidP="009F4CC8">
      <w:pPr>
        <w:keepNext/>
        <w:contextualSpacing/>
        <w:jc w:val="both"/>
        <w:outlineLvl w:val="1"/>
        <w:rPr>
          <w:bCs/>
          <w:i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684"/>
      </w:tblGrid>
      <w:tr w:rsidR="009F4CC8" w:rsidRPr="002432A7" w14:paraId="062FA08F" w14:textId="77777777" w:rsidTr="0095534E">
        <w:trPr>
          <w:trHeight w:val="679"/>
        </w:trPr>
        <w:tc>
          <w:tcPr>
            <w:tcW w:w="1205" w:type="dxa"/>
          </w:tcPr>
          <w:p w14:paraId="7F0843FA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721680">
              <w:rPr>
                <w:b/>
                <w:bCs/>
                <w:iCs/>
                <w:sz w:val="24"/>
                <w:szCs w:val="24"/>
              </w:rPr>
              <w:t>Код</w:t>
            </w:r>
          </w:p>
          <w:p w14:paraId="7B24D2E4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4EBB6572" w14:textId="77777777" w:rsidR="009F4CC8" w:rsidRPr="009F4CC8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9F4CC8" w:rsidRPr="00721680" w14:paraId="591265C1" w14:textId="77777777" w:rsidTr="0095534E">
        <w:trPr>
          <w:trHeight w:val="357"/>
        </w:trPr>
        <w:tc>
          <w:tcPr>
            <w:tcW w:w="1205" w:type="dxa"/>
          </w:tcPr>
          <w:p w14:paraId="6C2F2EC4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8684" w:type="dxa"/>
          </w:tcPr>
          <w:p w14:paraId="69220478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Оценивать кредитоспособность клиентов</w:t>
            </w:r>
          </w:p>
        </w:tc>
      </w:tr>
      <w:tr w:rsidR="009F4CC8" w:rsidRPr="002432A7" w14:paraId="7612CF69" w14:textId="77777777" w:rsidTr="0095534E">
        <w:trPr>
          <w:trHeight w:val="339"/>
        </w:trPr>
        <w:tc>
          <w:tcPr>
            <w:tcW w:w="1205" w:type="dxa"/>
          </w:tcPr>
          <w:p w14:paraId="31D6881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684" w:type="dxa"/>
          </w:tcPr>
          <w:p w14:paraId="0E3082B3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  <w:tr w:rsidR="009F4CC8" w:rsidRPr="00721680" w14:paraId="1197FE58" w14:textId="77777777" w:rsidTr="0095534E">
        <w:trPr>
          <w:trHeight w:val="339"/>
        </w:trPr>
        <w:tc>
          <w:tcPr>
            <w:tcW w:w="1205" w:type="dxa"/>
          </w:tcPr>
          <w:p w14:paraId="4AABECC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8684" w:type="dxa"/>
          </w:tcPr>
          <w:p w14:paraId="40A83F7A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Осуществлять сопровождение выданных кредитов</w:t>
            </w:r>
          </w:p>
        </w:tc>
      </w:tr>
      <w:tr w:rsidR="009F4CC8" w:rsidRPr="002432A7" w14:paraId="72D7DAF2" w14:textId="77777777" w:rsidTr="0095534E">
        <w:trPr>
          <w:trHeight w:val="339"/>
        </w:trPr>
        <w:tc>
          <w:tcPr>
            <w:tcW w:w="1205" w:type="dxa"/>
          </w:tcPr>
          <w:p w14:paraId="0F053357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8684" w:type="dxa"/>
          </w:tcPr>
          <w:p w14:paraId="558F3B04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Проводить операции на рынке межбанковских кредитов</w:t>
            </w:r>
          </w:p>
        </w:tc>
      </w:tr>
    </w:tbl>
    <w:p w14:paraId="2BEDC8EB" w14:textId="77777777" w:rsidR="009F4CC8" w:rsidRPr="009F4CC8" w:rsidRDefault="009F4CC8" w:rsidP="009F4CC8">
      <w:pPr>
        <w:spacing w:line="360" w:lineRule="auto"/>
        <w:rPr>
          <w:bCs/>
          <w:lang w:val="ru-RU"/>
        </w:rPr>
        <w:sectPr w:rsidR="009F4CC8" w:rsidRPr="009F4CC8" w:rsidSect="0095534E">
          <w:pgSz w:w="11907" w:h="16840"/>
          <w:pgMar w:top="1134" w:right="851" w:bottom="992" w:left="1418" w:header="709" w:footer="709" w:gutter="0"/>
          <w:cols w:space="720"/>
        </w:sectPr>
      </w:pPr>
    </w:p>
    <w:p w14:paraId="5C41AB59" w14:textId="77777777" w:rsidR="009F4CC8" w:rsidRPr="0058099E" w:rsidRDefault="009F4CC8" w:rsidP="009F4CC8">
      <w:pPr>
        <w:keepNext/>
        <w:numPr>
          <w:ilvl w:val="2"/>
          <w:numId w:val="2"/>
        </w:numPr>
        <w:ind w:left="0" w:firstLine="0"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58099E">
        <w:rPr>
          <w:bCs/>
          <w:iCs/>
          <w:sz w:val="28"/>
          <w:szCs w:val="28"/>
          <w:lang w:val="ru-RU"/>
        </w:rPr>
        <w:lastRenderedPageBreak/>
        <w:t>В результате освоения профессионального модуля студент должен</w:t>
      </w:r>
    </w:p>
    <w:p w14:paraId="5E576D37" w14:textId="77777777" w:rsidR="009F4CC8" w:rsidRPr="009F4CC8" w:rsidRDefault="009F4CC8" w:rsidP="009F4CC8">
      <w:pPr>
        <w:contextualSpacing/>
        <w:rPr>
          <w:bCs/>
          <w:sz w:val="24"/>
          <w:szCs w:val="24"/>
          <w:vertAlign w:val="superscript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9F4CC8" w:rsidRPr="002432A7" w14:paraId="5F89C8C4" w14:textId="77777777" w:rsidTr="0095534E">
        <w:tc>
          <w:tcPr>
            <w:tcW w:w="1242" w:type="dxa"/>
          </w:tcPr>
          <w:p w14:paraId="5B05C8CC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r w:rsidRPr="00721680"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647" w:type="dxa"/>
          </w:tcPr>
          <w:p w14:paraId="07F5109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rFonts w:eastAsia="Calibri"/>
                <w:sz w:val="24"/>
                <w:szCs w:val="24"/>
                <w:lang w:val="ru-RU"/>
              </w:rPr>
              <w:t xml:space="preserve"> в осуществлении операций по кредитованию физических и юридических лиц</w:t>
            </w:r>
            <w:r w:rsidRPr="009F4CC8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F4CC8" w:rsidRPr="002432A7" w14:paraId="1A454E84" w14:textId="77777777" w:rsidTr="0095534E">
        <w:tc>
          <w:tcPr>
            <w:tcW w:w="1242" w:type="dxa"/>
          </w:tcPr>
          <w:p w14:paraId="43E80096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r w:rsidRPr="00721680">
              <w:rPr>
                <w:bCs/>
                <w:sz w:val="24"/>
                <w:szCs w:val="24"/>
              </w:rPr>
              <w:t>уметь</w:t>
            </w:r>
          </w:p>
        </w:tc>
        <w:tc>
          <w:tcPr>
            <w:tcW w:w="8647" w:type="dxa"/>
          </w:tcPr>
          <w:p w14:paraId="366B5E3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консультировать заемщиков по условиям предоставления и порядку погашения кредитов;</w:t>
            </w:r>
          </w:p>
          <w:p w14:paraId="500A817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анализировать финансовое положение заемщика - юридического лица и технико-экономическое обоснование кредита;</w:t>
            </w:r>
          </w:p>
          <w:p w14:paraId="3E161E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платежеспособность физического лица;</w:t>
            </w:r>
          </w:p>
          <w:p w14:paraId="7190A40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оценивать качество обеспечения и кредитные риски по потребительским кредитам;</w:t>
            </w:r>
          </w:p>
          <w:p w14:paraId="54F167C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полноту и подлинность документов заемщика для получения кредитов;</w:t>
            </w:r>
          </w:p>
          <w:p w14:paraId="4C27F3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качество и достаточность обеспечения возвратности кредита;</w:t>
            </w:r>
          </w:p>
          <w:p w14:paraId="33B248C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заключение о возможности предоставления кредита;</w:t>
            </w:r>
          </w:p>
          <w:p w14:paraId="599FE71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оперативно принимать решения по предложению клиенту дополнительного банковского продукта (кросс-продажа);</w:t>
            </w:r>
          </w:p>
          <w:p w14:paraId="6672536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кредитных заявок клиентов;</w:t>
            </w:r>
          </w:p>
          <w:p w14:paraId="4AF6404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предмета ипотеки;</w:t>
            </w:r>
          </w:p>
          <w:p w14:paraId="640DB86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договор о залоге;</w:t>
            </w:r>
          </w:p>
          <w:p w14:paraId="7D68B0A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пакет документов для заключения договора о залоге;</w:t>
            </w:r>
          </w:p>
          <w:p w14:paraId="344E7B1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график платежей по кредиту и процентам, контролировать своевременность и полноту поступления платежей;</w:t>
            </w:r>
          </w:p>
          <w:p w14:paraId="41D616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комплект документов на открытие счетов и выдачу кредитов различных видов;</w:t>
            </w:r>
          </w:p>
          <w:p w14:paraId="4D2715F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выписки по лицевым счетам заемщиков и разъяснять им содержащиеся в выписках данные;</w:t>
            </w:r>
          </w:p>
          <w:p w14:paraId="6F833B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формировать и вести кредитные дела;</w:t>
            </w:r>
          </w:p>
          <w:p w14:paraId="189B72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акты по итогам проверок сохранности обеспечения;</w:t>
            </w:r>
          </w:p>
          <w:p w14:paraId="1E728F5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возможность предоставления межбанковского кредита с учетом финансового положения контрагента;</w:t>
            </w:r>
          </w:p>
          <w:p w14:paraId="2BF124A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достаточность обеспечения возвратности межбанковского кредита;</w:t>
            </w:r>
          </w:p>
          <w:p w14:paraId="5D1777F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  <w:p w14:paraId="686287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оперативной информацией о ставках по рублевым и валютным межбанковским кредитам, получаемой по телекоммуникационным каналам;</w:t>
            </w:r>
          </w:p>
          <w:p w14:paraId="27020A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рынке;</w:t>
            </w:r>
          </w:p>
          <w:p w14:paraId="145FE12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справочными информационными базами данных, необходимых для сотрудничества на межбанковском рынке;</w:t>
            </w:r>
          </w:p>
          <w:p w14:paraId="3D4D038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операции по выдаче кредитов физическим и юридическим лицам, погашению ими кредитов;</w:t>
            </w:r>
          </w:p>
          <w:p w14:paraId="4E8E6A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обеспечения по предоставленным кредитам;</w:t>
            </w:r>
          </w:p>
          <w:p w14:paraId="48A6083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сделки по предоставлению и получению кредитов на рынке межбанковского кредита;</w:t>
            </w:r>
          </w:p>
          <w:p w14:paraId="2496B3E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начисление и взыскание процентов по кредитам;</w:t>
            </w:r>
          </w:p>
          <w:p w14:paraId="447F563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вести мониторинг финансового положения клиента;</w:t>
            </w:r>
          </w:p>
          <w:p w14:paraId="641A6A0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контролировать соответствие и правильность исполнения залогодателем своих обязательств;</w:t>
            </w:r>
          </w:p>
          <w:p w14:paraId="646221F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 xml:space="preserve">оценивать качество обслуживания долга и кредитный риск по выданным </w:t>
            </w: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кредитам;</w:t>
            </w:r>
          </w:p>
          <w:p w14:paraId="23BD42D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2EBA0A9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выбирать формы и методы взаимодействия с заемщиком, имеющим просроченную задолженность;</w:t>
            </w:r>
          </w:p>
          <w:p w14:paraId="323556E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разрабатывать систему мотивации заемщика, имеющего просроченную задолженность, и применять ее с целью обеспечения производства платежей с учетом индивидуальных особенностей заемщика и условий кредитного досье;</w:t>
            </w:r>
          </w:p>
          <w:p w14:paraId="435425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14:paraId="0E3CE3A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находить контактные данные заемщика в открытых источниках и специализированных базах данных;</w:t>
            </w:r>
          </w:p>
          <w:p w14:paraId="50F748A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подбирать оптимальный способ погашения просроченной задолженности;</w:t>
            </w:r>
          </w:p>
          <w:p w14:paraId="39AA07B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задолженности;</w:t>
            </w:r>
          </w:p>
          <w:p w14:paraId="4AF7501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основные параметры реструктуризации и рефинансирования потребительского кредита;</w:t>
            </w:r>
          </w:p>
          <w:p w14:paraId="0CC8ADA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сумму формируемого резерва;</w:t>
            </w:r>
          </w:p>
          <w:p w14:paraId="09BA4F4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резерв по портфелю однородных кредитов;</w:t>
            </w:r>
          </w:p>
          <w:p w14:paraId="4B7F794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просроченных кредитов и просроченных процентов;</w:t>
            </w:r>
          </w:p>
          <w:p w14:paraId="745CA4F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списания просроченных кредитов и просроченных процентов;</w:t>
            </w:r>
          </w:p>
          <w:p w14:paraId="21322B9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использовать специализированное программное обеспечение для совершения операций по кредитованию;</w:t>
            </w:r>
          </w:p>
          <w:p w14:paraId="1CC01EB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иметь практический опыт в:</w:t>
            </w:r>
          </w:p>
          <w:p w14:paraId="116850C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осуществлении операций по кредитованию физических и юридических лиц</w:t>
            </w:r>
          </w:p>
          <w:p w14:paraId="69EF3EB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</w:tc>
      </w:tr>
      <w:tr w:rsidR="009F4CC8" w:rsidRPr="002432A7" w14:paraId="2540C479" w14:textId="77777777" w:rsidTr="0095534E">
        <w:tc>
          <w:tcPr>
            <w:tcW w:w="1242" w:type="dxa"/>
          </w:tcPr>
          <w:p w14:paraId="6FE1F099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r w:rsidRPr="00721680">
              <w:rPr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647" w:type="dxa"/>
          </w:tcPr>
          <w:p w14:paraId="49D804D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правовые акты, регулирующие осуществление кредитных операций и обеспечение кредитных обязательств;</w:t>
            </w:r>
          </w:p>
          <w:p w14:paraId="7F3E44E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12E656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персональных данных;</w:t>
            </w:r>
          </w:p>
          <w:p w14:paraId="299E58F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внутреннем контроле (аудите);</w:t>
            </w:r>
          </w:p>
          <w:p w14:paraId="3AC6B91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рекомендации Ассоциации региональных банков России по вопросам определения кредитоспособности заемщиков;</w:t>
            </w:r>
          </w:p>
          <w:p w14:paraId="74B69EC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взаимодействия с бюро кредитных историй;</w:t>
            </w:r>
          </w:p>
          <w:p w14:paraId="1CF573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защите прав потребителей, в том числе потребителей финансовых услуг;</w:t>
            </w:r>
          </w:p>
          <w:p w14:paraId="0F62E58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залогах и поручительстве;</w:t>
            </w:r>
          </w:p>
          <w:p w14:paraId="600D0CD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гражданское законодательство Российской Федерации об ответственности за неисполнение условий договора;</w:t>
            </w:r>
          </w:p>
          <w:p w14:paraId="6FB1896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об ипотеке;</w:t>
            </w:r>
          </w:p>
          <w:p w14:paraId="08F179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государственной регистрации прав на недвижимое имущество и сделок с ним;</w:t>
            </w:r>
          </w:p>
          <w:p w14:paraId="32BCF35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потери;</w:t>
            </w:r>
          </w:p>
          <w:p w14:paraId="15D0E6E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предоставления и погашения различных видов кредитов;</w:t>
            </w:r>
          </w:p>
          <w:p w14:paraId="0A3683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обеспечения возвратности кредита, виды залога;</w:t>
            </w:r>
          </w:p>
          <w:p w14:paraId="686C556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залоговой стоимости, ликвидности предмета залога;</w:t>
            </w:r>
          </w:p>
          <w:p w14:paraId="1F150DC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требования, предъявляемые банком к потенциальному заемщику;</w:t>
            </w:r>
          </w:p>
          <w:p w14:paraId="05BEA8C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и содержание основных источников информации о клиенте;</w:t>
            </w:r>
          </w:p>
          <w:p w14:paraId="7E5E46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платежеспособности физического лица, системы кредитного скоринга;</w:t>
            </w:r>
          </w:p>
          <w:p w14:paraId="01B991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471CAC5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бизнес-культуру потребительского кредитования;</w:t>
            </w:r>
          </w:p>
          <w:p w14:paraId="320D3B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кредитных заявок клиентов;</w:t>
            </w:r>
          </w:p>
          <w:p w14:paraId="40B6A50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предмета ипотеки;</w:t>
            </w:r>
          </w:p>
          <w:p w14:paraId="39E4CC5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определения класса кредитоспособности юридического лица;</w:t>
            </w:r>
          </w:p>
          <w:p w14:paraId="197FE93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содержание кредитного договора, порядок его заключения, изменения условий и расторжения;</w:t>
            </w:r>
          </w:p>
          <w:p w14:paraId="5B21D07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кредитного дела и порядок его ведения;</w:t>
            </w:r>
          </w:p>
          <w:p w14:paraId="3B486DD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начисления и погашения процентов по кредитам;</w:t>
            </w:r>
          </w:p>
          <w:p w14:paraId="64AB3C9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 платежей;</w:t>
            </w:r>
          </w:p>
          <w:p w14:paraId="1840DC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критерии определения проблемного кредита;</w:t>
            </w:r>
          </w:p>
          <w:p w14:paraId="0B4B8A5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задолженности;</w:t>
            </w:r>
          </w:p>
          <w:p w14:paraId="6C06AC8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меры, принимаемые банком при нарушении условий кредитного договора;</w:t>
            </w:r>
          </w:p>
          <w:p w14:paraId="5714B19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отечественную и международную практику взыскания задолженности;</w:t>
            </w:r>
          </w:p>
          <w:p w14:paraId="4FEE01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кредитам;</w:t>
            </w:r>
          </w:p>
          <w:p w14:paraId="78B2660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оформления и учета межбанковских кредитов;</w:t>
            </w:r>
          </w:p>
          <w:p w14:paraId="6F006D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особенности делопроизводства и документооборот на межбанковском рынке;</w:t>
            </w:r>
          </w:p>
          <w:p w14:paraId="7E7BCDD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6E95F05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оценки кредитного риска и определения суммы создаваемого резерва по выданному кредиту;</w:t>
            </w:r>
          </w:p>
          <w:p w14:paraId="09328EC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формирования и регулирования резервов на возможные потери по кредитам;</w:t>
            </w:r>
          </w:p>
          <w:p w14:paraId="739C394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списания нереальных для взыскания кредитов;</w:t>
            </w:r>
          </w:p>
          <w:p w14:paraId="4B4EB34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типичные нарушения при осуществлении кредитных операций</w:t>
            </w:r>
          </w:p>
        </w:tc>
      </w:tr>
    </w:tbl>
    <w:p w14:paraId="40BE1E57" w14:textId="77777777" w:rsidR="009F4CC8" w:rsidRPr="009F4CC8" w:rsidRDefault="009F4CC8" w:rsidP="009F4CC8">
      <w:pPr>
        <w:rPr>
          <w:b/>
          <w:sz w:val="24"/>
          <w:szCs w:val="24"/>
          <w:lang w:val="ru-RU"/>
        </w:rPr>
      </w:pPr>
    </w:p>
    <w:p w14:paraId="589EB4EA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5B8F4F85" w14:textId="77777777" w:rsidR="009F4CC8" w:rsidRPr="009F4CC8" w:rsidRDefault="00F80C57" w:rsidP="009F4CC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448</w:t>
      </w:r>
      <w:r w:rsidR="009F4CC8" w:rsidRPr="009F4CC8">
        <w:rPr>
          <w:sz w:val="28"/>
          <w:szCs w:val="28"/>
          <w:lang w:val="ru-RU"/>
        </w:rPr>
        <w:t xml:space="preserve"> часов, в том числе:</w:t>
      </w:r>
    </w:p>
    <w:p w14:paraId="23EA8B58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МДК.02.01 Организация кредитной работы</w:t>
      </w:r>
    </w:p>
    <w:p w14:paraId="77F06344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суммарный объем нагрузки</w:t>
      </w:r>
      <w:r w:rsidR="00F80C57">
        <w:rPr>
          <w:sz w:val="28"/>
          <w:szCs w:val="28"/>
          <w:lang w:val="ru-RU"/>
        </w:rPr>
        <w:t xml:space="preserve"> - 139</w:t>
      </w:r>
      <w:r w:rsidRPr="009F4CC8">
        <w:rPr>
          <w:sz w:val="28"/>
          <w:szCs w:val="28"/>
          <w:lang w:val="ru-RU"/>
        </w:rPr>
        <w:t xml:space="preserve"> часов;</w:t>
      </w:r>
    </w:p>
    <w:p w14:paraId="5C1D1FA9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том числе: нагрузка во взаимодействии с преподавателем</w:t>
      </w:r>
      <w:r w:rsidR="00F80C57">
        <w:rPr>
          <w:sz w:val="28"/>
          <w:szCs w:val="28"/>
          <w:lang w:val="ru-RU"/>
        </w:rPr>
        <w:t>- 122</w:t>
      </w:r>
      <w:r w:rsidRPr="009F4CC8">
        <w:rPr>
          <w:sz w:val="28"/>
          <w:szCs w:val="28"/>
          <w:lang w:val="ru-RU"/>
        </w:rPr>
        <w:t xml:space="preserve"> часов;</w:t>
      </w:r>
    </w:p>
    <w:p w14:paraId="64548F41" w14:textId="77777777" w:rsidR="009F4CC8" w:rsidRDefault="009F4CC8" w:rsidP="00CD12D7">
      <w:pPr>
        <w:ind w:firstLine="1560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самостоятельной работы обучающегос</w:t>
      </w:r>
      <w:r w:rsidR="00F80C57">
        <w:rPr>
          <w:sz w:val="28"/>
          <w:szCs w:val="28"/>
          <w:lang w:val="ru-RU"/>
        </w:rPr>
        <w:t>я – 12</w:t>
      </w:r>
      <w:r w:rsidRPr="009F4CC8">
        <w:rPr>
          <w:sz w:val="28"/>
          <w:szCs w:val="28"/>
          <w:lang w:val="ru-RU"/>
        </w:rPr>
        <w:t xml:space="preserve"> часов.</w:t>
      </w:r>
    </w:p>
    <w:p w14:paraId="5C1C1FD1" w14:textId="77777777" w:rsidR="006517D5" w:rsidRPr="009F4CC8" w:rsidRDefault="006517D5" w:rsidP="006517D5">
      <w:pPr>
        <w:ind w:firstLine="709"/>
        <w:rPr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Курсовое проектирование</w:t>
      </w:r>
      <w:r w:rsidRPr="009F4CC8">
        <w:rPr>
          <w:sz w:val="28"/>
          <w:szCs w:val="28"/>
          <w:lang w:val="ru-RU"/>
        </w:rPr>
        <w:t xml:space="preserve"> – 20 часов.</w:t>
      </w:r>
    </w:p>
    <w:p w14:paraId="3DFD7E0D" w14:textId="77777777" w:rsidR="00511CEE" w:rsidRPr="00DE010F" w:rsidRDefault="00511CEE" w:rsidP="00511CE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УП.02.01 Учебная практика – 36 часов</w:t>
      </w:r>
    </w:p>
    <w:p w14:paraId="40D99A21" w14:textId="77777777" w:rsidR="00511CEE" w:rsidRPr="00091CBC" w:rsidRDefault="00511CEE" w:rsidP="00511CEE">
      <w:pPr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ПП.02</w:t>
      </w:r>
      <w:r w:rsidRPr="00091CBC">
        <w:rPr>
          <w:b/>
          <w:sz w:val="28"/>
          <w:szCs w:val="28"/>
          <w:lang w:val="ru-RU"/>
        </w:rPr>
        <w:t xml:space="preserve">.01 Производственная практика </w:t>
      </w:r>
      <w:r>
        <w:rPr>
          <w:b/>
          <w:sz w:val="28"/>
          <w:szCs w:val="28"/>
          <w:lang w:val="ru-RU"/>
        </w:rPr>
        <w:t>(по профилю специальности) – 144</w:t>
      </w:r>
      <w:r w:rsidRPr="00091CBC">
        <w:rPr>
          <w:b/>
          <w:sz w:val="28"/>
          <w:szCs w:val="28"/>
          <w:lang w:val="ru-RU"/>
        </w:rPr>
        <w:t xml:space="preserve"> час</w:t>
      </w:r>
      <w:r w:rsidR="00C07FF6">
        <w:rPr>
          <w:b/>
          <w:sz w:val="28"/>
          <w:szCs w:val="28"/>
          <w:lang w:val="ru-RU"/>
        </w:rPr>
        <w:t>а</w:t>
      </w:r>
    </w:p>
    <w:p w14:paraId="1E7E282B" w14:textId="364BFBEB" w:rsidR="009E0FF6" w:rsidRDefault="00511CEE" w:rsidP="009E0FF6">
      <w:pPr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ПМ.02 Квалификационный экзамен</w:t>
      </w:r>
      <w:r w:rsidR="009F4CC8" w:rsidRPr="00511CEE">
        <w:rPr>
          <w:b/>
          <w:sz w:val="28"/>
          <w:szCs w:val="28"/>
          <w:lang w:val="ru-RU"/>
        </w:rPr>
        <w:t xml:space="preserve"> – 12 часов</w:t>
      </w:r>
    </w:p>
    <w:p w14:paraId="1C0C2CCE" w14:textId="77777777" w:rsidR="009E0FF6" w:rsidRPr="00511CEE" w:rsidRDefault="009E0FF6" w:rsidP="009E0FF6">
      <w:pPr>
        <w:ind w:firstLine="708"/>
        <w:rPr>
          <w:b/>
          <w:sz w:val="28"/>
          <w:szCs w:val="28"/>
          <w:lang w:val="ru-RU"/>
        </w:rPr>
      </w:pPr>
    </w:p>
    <w:p w14:paraId="61C73ACC" w14:textId="1FDA4A55" w:rsidR="009E0FF6" w:rsidRPr="00D0184D" w:rsidRDefault="009E0FF6" w:rsidP="009E0FF6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33277F00" w14:textId="77777777" w:rsidR="009E0FF6" w:rsidRPr="00D0184D" w:rsidRDefault="009E0FF6" w:rsidP="009E0FF6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9E0FF6" w:rsidRPr="00D0184D" w14:paraId="11CDEC30" w14:textId="77777777" w:rsidTr="005238C3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3FE324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lastRenderedPageBreak/>
              <w:t>Вид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F9A222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9E0FF6" w:rsidRPr="00D0184D" w14:paraId="0F65472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EAAE41" w14:textId="77777777" w:rsidR="009E0FF6" w:rsidRPr="00D0184D" w:rsidRDefault="009E0FF6" w:rsidP="005238C3">
            <w:pPr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2BABA8" w14:textId="02C5810B" w:rsidR="009E0FF6" w:rsidRPr="00E53DA8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E53DA8">
              <w:rPr>
                <w:b/>
                <w:bCs/>
                <w:sz w:val="24"/>
                <w:szCs w:val="24"/>
              </w:rPr>
              <w:t>448</w:t>
            </w:r>
          </w:p>
        </w:tc>
      </w:tr>
      <w:tr w:rsidR="009E0FF6" w:rsidRPr="00D0184D" w14:paraId="7A2BB4DF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66F457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B87349" w14:textId="486BAABB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224</w:t>
            </w:r>
          </w:p>
        </w:tc>
      </w:tr>
      <w:tr w:rsidR="009E0FF6" w:rsidRPr="00D0184D" w14:paraId="6B00BC5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C6CADD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618A3A" w14:textId="19D833C8" w:rsidR="009E0FF6" w:rsidRPr="00D0184D" w:rsidRDefault="00DB14DB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</w:tr>
      <w:tr w:rsidR="009E0FF6" w:rsidRPr="00D0184D" w14:paraId="0BBA2DED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465DAE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848A4B" w14:textId="2AF9B679" w:rsidR="009E0FF6" w:rsidRPr="00D0184D" w:rsidRDefault="00BB4B24" w:rsidP="002B0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9E0FF6" w:rsidRPr="00D0184D" w14:paraId="3720DAD2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8085F0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9EFB70" w14:textId="6F604E6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9E0FF6" w:rsidRPr="00D0184D" w14:paraId="14D3EDA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777526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D5D187" w14:textId="11D8A103" w:rsidR="009E0FF6" w:rsidRPr="00D0184D" w:rsidRDefault="004809C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E0FF6" w:rsidRPr="00D0184D" w14:paraId="49043AB3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15106B2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7AAB23" w14:textId="602F64F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9E0FF6" w:rsidRPr="00D0184D" w14:paraId="0B3869E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4CCED4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A760C7" w14:textId="71DA365B" w:rsidR="009E0FF6" w:rsidRPr="00D0184D" w:rsidRDefault="004809C8" w:rsidP="00523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9E0FF6" w:rsidRPr="00D0184D" w14:paraId="708D5B99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432121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05AA589" w14:textId="48C45191" w:rsidR="009E0FF6" w:rsidRPr="00DB14DB" w:rsidRDefault="00DB14DB" w:rsidP="005238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14D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E0FF6" w:rsidRPr="00D0184D" w14:paraId="63D910CB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FFECD2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2D3863" w14:textId="3600B37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9E0FF6" w:rsidRPr="00D0184D" w14:paraId="7A12EAF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662BFE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2667E" w14:textId="77777777" w:rsidR="009E0FF6" w:rsidRPr="00D0184D" w:rsidRDefault="009E0FF6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9E0FF6" w:rsidRPr="00D0184D" w14:paraId="2A1F1DC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CC8428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6D390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9E0FF6" w:rsidRPr="00D0184D" w14:paraId="2FBC24AE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C5DBF9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484EB" w14:textId="414DF80D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  <w:tr w:rsidR="009E0FF6" w:rsidRPr="00D0184D" w14:paraId="53E784B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D8040C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01C38" w14:textId="5C647908" w:rsidR="009E0FF6" w:rsidRPr="00D0184D" w:rsidRDefault="00E53DA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9E0FF6" w:rsidRPr="002432A7" w14:paraId="315DEBF1" w14:textId="77777777" w:rsidTr="005238C3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AC0D23" w14:textId="77777777" w:rsidR="00A861BE" w:rsidRDefault="009E0FF6" w:rsidP="005238C3">
            <w:pPr>
              <w:rPr>
                <w:i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</w:t>
            </w:r>
          </w:p>
          <w:p w14:paraId="73DAF109" w14:textId="1DF34BB4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</w:t>
            </w:r>
            <w:r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_</w:t>
            </w:r>
            <w:r w:rsidR="00E53DA8"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14:paraId="7B31582F" w14:textId="77777777" w:rsidR="009E0FF6" w:rsidRDefault="009E0FF6" w:rsidP="009E0FF6">
      <w:pPr>
        <w:jc w:val="both"/>
        <w:rPr>
          <w:b/>
          <w:sz w:val="28"/>
          <w:szCs w:val="28"/>
          <w:lang w:val="ru-RU"/>
        </w:rPr>
        <w:sectPr w:rsidR="009E0FF6" w:rsidSect="005238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14B6E6" w14:textId="2F1108E6" w:rsidR="0092133D" w:rsidRDefault="0092133D">
      <w:pPr>
        <w:jc w:val="both"/>
        <w:rPr>
          <w:lang w:val="ru-RU"/>
        </w:rPr>
      </w:pPr>
    </w:p>
    <w:p w14:paraId="53679E45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 Структура и содержание профессионального модуля</w:t>
      </w:r>
    </w:p>
    <w:p w14:paraId="492F9DCC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551"/>
        <w:gridCol w:w="1559"/>
        <w:gridCol w:w="852"/>
        <w:gridCol w:w="2216"/>
        <w:gridCol w:w="50"/>
        <w:gridCol w:w="1233"/>
        <w:gridCol w:w="144"/>
        <w:gridCol w:w="1180"/>
        <w:gridCol w:w="1559"/>
        <w:gridCol w:w="1647"/>
      </w:tblGrid>
      <w:tr w:rsidR="004E7B8E" w:rsidRPr="002432A7" w14:paraId="0FAD152F" w14:textId="77777777" w:rsidTr="00476B9E">
        <w:trPr>
          <w:trHeight w:val="353"/>
        </w:trPr>
        <w:tc>
          <w:tcPr>
            <w:tcW w:w="850" w:type="pct"/>
            <w:vMerge w:val="restart"/>
            <w:vAlign w:val="center"/>
          </w:tcPr>
          <w:p w14:paraId="42C5880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815" w:type="pct"/>
            <w:vMerge w:val="restart"/>
            <w:vAlign w:val="center"/>
          </w:tcPr>
          <w:p w14:paraId="2F015EF9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98" w:type="pct"/>
            <w:vMerge w:val="restart"/>
            <w:vAlign w:val="center"/>
          </w:tcPr>
          <w:p w14:paraId="62A540C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476B9E">
              <w:rPr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837" w:type="pct"/>
            <w:gridSpan w:val="8"/>
            <w:vAlign w:val="center"/>
          </w:tcPr>
          <w:p w14:paraId="78B3400C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Объем профессионального модуля, ак. час.</w:t>
            </w:r>
          </w:p>
        </w:tc>
      </w:tr>
      <w:tr w:rsidR="004E7B8E" w:rsidRPr="00476B9E" w14:paraId="7675BA49" w14:textId="77777777" w:rsidTr="009F5A2E">
        <w:trPr>
          <w:trHeight w:val="353"/>
        </w:trPr>
        <w:tc>
          <w:tcPr>
            <w:tcW w:w="850" w:type="pct"/>
            <w:vMerge/>
            <w:vAlign w:val="center"/>
          </w:tcPr>
          <w:p w14:paraId="7E125342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pct"/>
            <w:vMerge/>
            <w:vAlign w:val="center"/>
          </w:tcPr>
          <w:p w14:paraId="20110B1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Merge/>
            <w:vAlign w:val="center"/>
          </w:tcPr>
          <w:p w14:paraId="48E3D5A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11" w:type="pct"/>
            <w:gridSpan w:val="7"/>
            <w:vAlign w:val="center"/>
          </w:tcPr>
          <w:p w14:paraId="67889FD7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526" w:type="pct"/>
            <w:vMerge w:val="restart"/>
            <w:vAlign w:val="center"/>
          </w:tcPr>
          <w:p w14:paraId="7F68E713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Самостоятельная работа</w:t>
            </w:r>
          </w:p>
        </w:tc>
      </w:tr>
      <w:tr w:rsidR="00476B9E" w:rsidRPr="00476B9E" w14:paraId="28FE5E9A" w14:textId="77777777" w:rsidTr="009F5A2E">
        <w:tc>
          <w:tcPr>
            <w:tcW w:w="850" w:type="pct"/>
            <w:vMerge/>
          </w:tcPr>
          <w:p w14:paraId="1D78826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33304579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DE5FD6F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36" w:type="pct"/>
            <w:gridSpan w:val="5"/>
            <w:vAlign w:val="center"/>
          </w:tcPr>
          <w:p w14:paraId="5B387A4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875" w:type="pct"/>
            <w:gridSpan w:val="2"/>
            <w:vMerge w:val="restart"/>
            <w:vAlign w:val="center"/>
          </w:tcPr>
          <w:p w14:paraId="20B86976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Практики</w:t>
            </w:r>
          </w:p>
        </w:tc>
        <w:tc>
          <w:tcPr>
            <w:tcW w:w="526" w:type="pct"/>
            <w:vMerge/>
            <w:vAlign w:val="center"/>
          </w:tcPr>
          <w:p w14:paraId="5DB2A204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E7B8E" w:rsidRPr="00476B9E" w14:paraId="6BC7B441" w14:textId="77777777" w:rsidTr="009F5A2E">
        <w:tc>
          <w:tcPr>
            <w:tcW w:w="850" w:type="pct"/>
            <w:vMerge/>
          </w:tcPr>
          <w:p w14:paraId="41800A0B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680E2880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0234B4E8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vAlign w:val="center"/>
          </w:tcPr>
          <w:p w14:paraId="3B0CEC2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Всего</w:t>
            </w:r>
          </w:p>
          <w:p w14:paraId="79CCF6D3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64" w:type="pct"/>
            <w:gridSpan w:val="4"/>
            <w:vAlign w:val="center"/>
          </w:tcPr>
          <w:p w14:paraId="4725FF4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В том числе</w:t>
            </w:r>
          </w:p>
        </w:tc>
        <w:tc>
          <w:tcPr>
            <w:tcW w:w="875" w:type="pct"/>
            <w:gridSpan w:val="2"/>
            <w:vMerge/>
            <w:vAlign w:val="center"/>
          </w:tcPr>
          <w:p w14:paraId="17BE2B2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758AE031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21EE38F7" w14:textId="77777777" w:rsidTr="009F5A2E">
        <w:tc>
          <w:tcPr>
            <w:tcW w:w="850" w:type="pct"/>
            <w:vMerge/>
          </w:tcPr>
          <w:p w14:paraId="675B169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2C7DF41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7093B3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38329829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08042042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76B9E">
              <w:rPr>
                <w:color w:val="000000"/>
                <w:sz w:val="24"/>
                <w:szCs w:val="24"/>
              </w:rPr>
              <w:t>Лабораторных и практических занятий</w:t>
            </w:r>
          </w:p>
          <w:p w14:paraId="215642C5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14:paraId="054C3B4A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76B9E">
              <w:rPr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77" w:type="pct"/>
            <w:vAlign w:val="center"/>
          </w:tcPr>
          <w:p w14:paraId="588B307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Учебная</w:t>
            </w:r>
          </w:p>
          <w:p w14:paraId="6ECE3F7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7966491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Производственная</w:t>
            </w:r>
          </w:p>
          <w:p w14:paraId="640FF26A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52D3C9B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1106C7CA" w14:textId="77777777" w:rsidTr="009F5A2E">
        <w:tc>
          <w:tcPr>
            <w:tcW w:w="850" w:type="pct"/>
            <w:vAlign w:val="center"/>
          </w:tcPr>
          <w:p w14:paraId="4B0C1A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15" w:type="pct"/>
            <w:vAlign w:val="center"/>
          </w:tcPr>
          <w:p w14:paraId="2A53E30C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14:paraId="6F3A028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14:paraId="1F7FAD3E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708" w:type="pct"/>
            <w:vAlign w:val="center"/>
          </w:tcPr>
          <w:p w14:paraId="0025DFFF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56" w:type="pct"/>
            <w:gridSpan w:val="3"/>
            <w:vAlign w:val="center"/>
          </w:tcPr>
          <w:p w14:paraId="480EDD27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77" w:type="pct"/>
            <w:vAlign w:val="center"/>
          </w:tcPr>
          <w:p w14:paraId="7D46FEC0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98" w:type="pct"/>
            <w:vAlign w:val="center"/>
          </w:tcPr>
          <w:p w14:paraId="27A8155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26" w:type="pct"/>
            <w:vAlign w:val="center"/>
          </w:tcPr>
          <w:p w14:paraId="7646B1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9</w:t>
            </w:r>
          </w:p>
        </w:tc>
      </w:tr>
      <w:tr w:rsidR="00476B9E" w:rsidRPr="00B0647B" w14:paraId="5AD33D3E" w14:textId="77777777" w:rsidTr="009F5A2E">
        <w:trPr>
          <w:trHeight w:val="1309"/>
        </w:trPr>
        <w:tc>
          <w:tcPr>
            <w:tcW w:w="850" w:type="pct"/>
          </w:tcPr>
          <w:p w14:paraId="326425C5" w14:textId="223C2175" w:rsidR="00476B9E" w:rsidRPr="00476B9E" w:rsidRDefault="00476B9E" w:rsidP="00B0647B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2.3. ПК 2.4.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2.5.</w:t>
            </w:r>
          </w:p>
          <w:p w14:paraId="4709B4FB" w14:textId="18BAC0ED" w:rsidR="009A4B54" w:rsidRPr="00476B9E" w:rsidRDefault="009A4B54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 </w:t>
            </w:r>
            <w:r w:rsidRPr="0058099E">
              <w:rPr>
                <w:sz w:val="24"/>
                <w:szCs w:val="24"/>
                <w:lang w:val="ru-RU"/>
              </w:rPr>
              <w:t xml:space="preserve">ОК05. </w:t>
            </w:r>
            <w:r w:rsidR="00B0647B" w:rsidRPr="00B0647B">
              <w:rPr>
                <w:sz w:val="24"/>
                <w:szCs w:val="24"/>
                <w:lang w:val="ru-RU"/>
              </w:rPr>
              <w:t>ОК09. ОК</w:t>
            </w:r>
            <w:r w:rsidRPr="00B0647B">
              <w:rPr>
                <w:sz w:val="24"/>
                <w:szCs w:val="24"/>
                <w:lang w:val="ru-RU"/>
              </w:rPr>
              <w:t>10. ОК11.</w:t>
            </w:r>
          </w:p>
        </w:tc>
        <w:tc>
          <w:tcPr>
            <w:tcW w:w="815" w:type="pct"/>
          </w:tcPr>
          <w:p w14:paraId="5A70E6C9" w14:textId="77777777" w:rsidR="009A4B54" w:rsidRPr="00476B9E" w:rsidRDefault="009A4B54" w:rsidP="009A4B54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МДК.02.01 Организация кредитной работы</w:t>
            </w:r>
          </w:p>
          <w:p w14:paraId="3852928C" w14:textId="77777777" w:rsidR="009A4B54" w:rsidRPr="00B0647B" w:rsidRDefault="009A4B54" w:rsidP="0095534E">
            <w:pPr>
              <w:spacing w:line="264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52CCE36B" w14:textId="77777777" w:rsidR="009A4B54" w:rsidRPr="00476B9E" w:rsidRDefault="009A4B54" w:rsidP="009A4B5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139</w:t>
            </w:r>
          </w:p>
        </w:tc>
        <w:tc>
          <w:tcPr>
            <w:tcW w:w="272" w:type="pct"/>
            <w:vAlign w:val="center"/>
          </w:tcPr>
          <w:p w14:paraId="193D628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122</w:t>
            </w:r>
          </w:p>
        </w:tc>
        <w:tc>
          <w:tcPr>
            <w:tcW w:w="708" w:type="pct"/>
            <w:vAlign w:val="center"/>
          </w:tcPr>
          <w:p w14:paraId="62FA9D87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456" w:type="pct"/>
            <w:gridSpan w:val="3"/>
            <w:vAlign w:val="center"/>
          </w:tcPr>
          <w:p w14:paraId="437A29DF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77" w:type="pct"/>
            <w:vAlign w:val="center"/>
          </w:tcPr>
          <w:p w14:paraId="40A52415" w14:textId="77777777" w:rsidR="009A4B54" w:rsidRPr="00B0647B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1A660BD4" w14:textId="77777777" w:rsidR="009A4B54" w:rsidRPr="00B0647B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vAlign w:val="center"/>
          </w:tcPr>
          <w:p w14:paraId="57E08175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</w:t>
            </w:r>
          </w:p>
        </w:tc>
      </w:tr>
      <w:tr w:rsidR="00476B9E" w:rsidRPr="00476B9E" w14:paraId="59451AB2" w14:textId="77777777" w:rsidTr="009F5A2E">
        <w:tc>
          <w:tcPr>
            <w:tcW w:w="850" w:type="pct"/>
          </w:tcPr>
          <w:p w14:paraId="4FFC33FB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1962F6AF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049E4A88" w14:textId="77777777" w:rsidR="009A4B54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479DE44D" w14:textId="77777777" w:rsidR="009A4B54" w:rsidRPr="00476B9E" w:rsidRDefault="009A4B54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98" w:type="pct"/>
          </w:tcPr>
          <w:p w14:paraId="0F4C2DD9" w14:textId="77777777" w:rsidR="009A4B54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272" w:type="pct"/>
          </w:tcPr>
          <w:p w14:paraId="7887A96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14:paraId="077BEBBB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3"/>
          </w:tcPr>
          <w:p w14:paraId="380F27B2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14:paraId="3872AB6F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22279E03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</w:tcPr>
          <w:p w14:paraId="64E5A703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6B9E" w:rsidRPr="00476B9E" w14:paraId="54C107B7" w14:textId="77777777" w:rsidTr="009F5A2E">
        <w:tc>
          <w:tcPr>
            <w:tcW w:w="850" w:type="pct"/>
          </w:tcPr>
          <w:p w14:paraId="4B1DFB20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5837DA02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71B36154" w14:textId="77777777" w:rsidR="0092133D" w:rsidRPr="00476B9E" w:rsidRDefault="0092133D" w:rsidP="0095534E">
            <w:pPr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09A9D538" w14:textId="77777777" w:rsidR="0092133D" w:rsidRPr="00476B9E" w:rsidRDefault="0092133D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Производственная практика (по профилю специальности), часов</w:t>
            </w:r>
          </w:p>
        </w:tc>
        <w:tc>
          <w:tcPr>
            <w:tcW w:w="498" w:type="pct"/>
          </w:tcPr>
          <w:p w14:paraId="53658901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813" w:type="pct"/>
            <w:gridSpan w:val="6"/>
            <w:shd w:val="clear" w:color="auto" w:fill="C0C0C0"/>
          </w:tcPr>
          <w:p w14:paraId="7945C60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</w:tcPr>
          <w:p w14:paraId="04CACC25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7306539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-</w:t>
            </w:r>
          </w:p>
        </w:tc>
      </w:tr>
      <w:tr w:rsidR="004E7B8E" w:rsidRPr="00476B9E" w14:paraId="05A3B7A2" w14:textId="77777777" w:rsidTr="009F5A2E">
        <w:tc>
          <w:tcPr>
            <w:tcW w:w="850" w:type="pct"/>
          </w:tcPr>
          <w:p w14:paraId="0C51E51B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3CCEE652" w14:textId="77777777" w:rsidR="0092133D" w:rsidRPr="00476B9E" w:rsidRDefault="00186940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498" w:type="pct"/>
          </w:tcPr>
          <w:p w14:paraId="6866A364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2" w:type="pct"/>
          </w:tcPr>
          <w:p w14:paraId="449717BB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4" w:type="pct"/>
            <w:gridSpan w:val="2"/>
          </w:tcPr>
          <w:p w14:paraId="73764A0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14:paraId="1C03F539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3" w:type="pct"/>
            <w:gridSpan w:val="2"/>
          </w:tcPr>
          <w:p w14:paraId="5EE3422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8" w:type="pct"/>
          </w:tcPr>
          <w:p w14:paraId="4F6EBA93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26" w:type="pct"/>
          </w:tcPr>
          <w:p w14:paraId="65F86767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</w:tr>
      <w:tr w:rsidR="004E7B8E" w:rsidRPr="00476B9E" w14:paraId="4038DF08" w14:textId="77777777" w:rsidTr="009F5A2E">
        <w:tc>
          <w:tcPr>
            <w:tcW w:w="850" w:type="pct"/>
          </w:tcPr>
          <w:p w14:paraId="74C873D3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49106BC6" w14:textId="77777777" w:rsidR="0092133D" w:rsidRPr="00476B9E" w:rsidRDefault="004E7B8E" w:rsidP="0095534E">
            <w:pPr>
              <w:widowControl w:val="0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498" w:type="pct"/>
          </w:tcPr>
          <w:p w14:paraId="16036A2B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448</w:t>
            </w:r>
          </w:p>
        </w:tc>
        <w:tc>
          <w:tcPr>
            <w:tcW w:w="272" w:type="pct"/>
          </w:tcPr>
          <w:p w14:paraId="1C0CA1EE" w14:textId="77777777" w:rsidR="0092133D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24" w:type="pct"/>
            <w:gridSpan w:val="2"/>
          </w:tcPr>
          <w:p w14:paraId="2BACE4AE" w14:textId="77777777" w:rsidR="0092133D" w:rsidRPr="009F5A2E" w:rsidRDefault="009F5A2E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9F5A2E">
              <w:rPr>
                <w:sz w:val="24"/>
                <w:szCs w:val="24"/>
              </w:rPr>
              <w:t>1</w:t>
            </w:r>
            <w:r w:rsidRPr="009F5A2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94" w:type="pct"/>
          </w:tcPr>
          <w:p w14:paraId="22CDAA0D" w14:textId="77777777" w:rsidR="0092133D" w:rsidRPr="009F5A2E" w:rsidRDefault="0092133D" w:rsidP="0095534E">
            <w:pPr>
              <w:jc w:val="center"/>
              <w:rPr>
                <w:sz w:val="24"/>
                <w:szCs w:val="24"/>
              </w:rPr>
            </w:pPr>
            <w:r w:rsidRPr="009F5A2E">
              <w:rPr>
                <w:sz w:val="24"/>
                <w:szCs w:val="24"/>
              </w:rPr>
              <w:t>20</w:t>
            </w:r>
          </w:p>
        </w:tc>
        <w:tc>
          <w:tcPr>
            <w:tcW w:w="423" w:type="pct"/>
            <w:gridSpan w:val="2"/>
          </w:tcPr>
          <w:p w14:paraId="47016919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1C29BCA6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0836FA9C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14:paraId="60D0FDC3" w14:textId="77777777" w:rsidR="0092133D" w:rsidRDefault="0092133D" w:rsidP="0092133D">
      <w:pPr>
        <w:suppressAutoHyphens/>
        <w:jc w:val="both"/>
        <w:rPr>
          <w:b/>
          <w:lang w:val="ru-RU"/>
        </w:rPr>
      </w:pPr>
    </w:p>
    <w:p w14:paraId="4CA40319" w14:textId="77777777" w:rsidR="0092133D" w:rsidRPr="009A4B54" w:rsidRDefault="0092133D" w:rsidP="0092133D">
      <w:pPr>
        <w:suppressAutoHyphens/>
        <w:jc w:val="both"/>
        <w:rPr>
          <w:b/>
          <w:sz w:val="28"/>
          <w:szCs w:val="28"/>
          <w:lang w:val="ru-RU"/>
        </w:rPr>
      </w:pPr>
      <w:r w:rsidRPr="009A4B54">
        <w:rPr>
          <w:b/>
          <w:sz w:val="28"/>
          <w:szCs w:val="28"/>
          <w:lang w:val="ru-RU"/>
        </w:rPr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11390"/>
        <w:gridCol w:w="814"/>
      </w:tblGrid>
      <w:tr w:rsidR="0092133D" w:rsidRPr="00721680" w14:paraId="7BCF9CD3" w14:textId="77777777" w:rsidTr="001527B0">
        <w:trPr>
          <w:trHeight w:val="1204"/>
        </w:trPr>
        <w:tc>
          <w:tcPr>
            <w:tcW w:w="1042" w:type="pct"/>
          </w:tcPr>
          <w:p w14:paraId="4B17A714" w14:textId="77777777" w:rsidR="0092133D" w:rsidRPr="0092133D" w:rsidRDefault="0092133D" w:rsidP="0095534E">
            <w:pPr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94" w:type="pct"/>
            <w:vAlign w:val="center"/>
          </w:tcPr>
          <w:p w14:paraId="657191AA" w14:textId="77777777" w:rsidR="0092133D" w:rsidRPr="0092133D" w:rsidRDefault="0092133D" w:rsidP="0095534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0EE1A12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264" w:type="pct"/>
            <w:vAlign w:val="center"/>
          </w:tcPr>
          <w:p w14:paraId="596B1348" w14:textId="77777777" w:rsidR="0092133D" w:rsidRPr="00721680" w:rsidRDefault="00E94490" w:rsidP="00955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  <w:r w:rsidR="0092133D" w:rsidRPr="00721680">
              <w:rPr>
                <w:b/>
                <w:bCs/>
              </w:rPr>
              <w:t>в часах</w:t>
            </w:r>
          </w:p>
        </w:tc>
      </w:tr>
      <w:tr w:rsidR="0092133D" w:rsidRPr="00721680" w14:paraId="26999BDB" w14:textId="77777777" w:rsidTr="001527B0">
        <w:tc>
          <w:tcPr>
            <w:tcW w:w="1042" w:type="pct"/>
          </w:tcPr>
          <w:p w14:paraId="66C04B87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</w:t>
            </w:r>
          </w:p>
        </w:tc>
        <w:tc>
          <w:tcPr>
            <w:tcW w:w="3694" w:type="pct"/>
          </w:tcPr>
          <w:p w14:paraId="7A1E6410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7AF1BAD6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3</w:t>
            </w:r>
          </w:p>
        </w:tc>
      </w:tr>
      <w:tr w:rsidR="0092133D" w:rsidRPr="00721680" w14:paraId="21CD1378" w14:textId="77777777" w:rsidTr="001527B0">
        <w:trPr>
          <w:trHeight w:val="273"/>
        </w:trPr>
        <w:tc>
          <w:tcPr>
            <w:tcW w:w="4736" w:type="pct"/>
            <w:gridSpan w:val="2"/>
          </w:tcPr>
          <w:p w14:paraId="6DFCDAA0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</w:rPr>
              <w:t>МДК.02.01. Организация кредитной работы</w:t>
            </w:r>
          </w:p>
        </w:tc>
        <w:tc>
          <w:tcPr>
            <w:tcW w:w="264" w:type="pct"/>
            <w:vAlign w:val="center"/>
          </w:tcPr>
          <w:p w14:paraId="185C2390" w14:textId="77777777" w:rsidR="0092133D" w:rsidRPr="000D0C77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BD51AC">
              <w:rPr>
                <w:b/>
                <w:lang w:val="ru-RU"/>
              </w:rPr>
              <w:t>39</w:t>
            </w:r>
          </w:p>
        </w:tc>
      </w:tr>
      <w:tr w:rsidR="0092133D" w:rsidRPr="00721680" w14:paraId="2D007D83" w14:textId="77777777" w:rsidTr="001527B0">
        <w:tc>
          <w:tcPr>
            <w:tcW w:w="4736" w:type="pct"/>
            <w:gridSpan w:val="2"/>
          </w:tcPr>
          <w:p w14:paraId="5370B95C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</w:rPr>
              <w:t>Раздел 1. Основы банковского кредитования</w:t>
            </w:r>
          </w:p>
        </w:tc>
        <w:tc>
          <w:tcPr>
            <w:tcW w:w="264" w:type="pct"/>
            <w:vAlign w:val="center"/>
          </w:tcPr>
          <w:p w14:paraId="2683E54D" w14:textId="77777777" w:rsidR="0092133D" w:rsidRPr="00587186" w:rsidRDefault="00587186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E94490" w:rsidRPr="00721680" w14:paraId="755331A9" w14:textId="77777777" w:rsidTr="001527B0">
        <w:tc>
          <w:tcPr>
            <w:tcW w:w="1042" w:type="pct"/>
            <w:vMerge w:val="restart"/>
          </w:tcPr>
          <w:p w14:paraId="06DBC975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Тема 1.1.</w:t>
            </w:r>
            <w:r w:rsidRPr="00721680">
              <w:rPr>
                <w:rFonts w:eastAsia="Calibri"/>
              </w:rPr>
              <w:t xml:space="preserve"> </w:t>
            </w:r>
            <w:r w:rsidRPr="00721680">
              <w:rPr>
                <w:b/>
                <w:bCs/>
              </w:rPr>
              <w:t>Элементы системы кредитования</w:t>
            </w:r>
          </w:p>
          <w:p w14:paraId="38CC503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12D349B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  <w:bCs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48E01E6A" w14:textId="1572CBF4" w:rsidR="0092133D" w:rsidRPr="00E03B51" w:rsidRDefault="00937A10" w:rsidP="0095534E">
            <w:pPr>
              <w:suppressAutoHyphens/>
              <w:jc w:val="center"/>
            </w:pPr>
            <w:r>
              <w:t>2</w:t>
            </w:r>
            <w:r w:rsidR="00F07655">
              <w:rPr>
                <w:lang w:val="ru-RU"/>
              </w:rPr>
              <w:t>0</w:t>
            </w:r>
          </w:p>
          <w:p w14:paraId="0E47D8C2" w14:textId="7006FD5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2432A7" w14:paraId="1D39EA2B" w14:textId="77777777" w:rsidTr="001527B0">
        <w:tc>
          <w:tcPr>
            <w:tcW w:w="1042" w:type="pct"/>
            <w:vMerge/>
          </w:tcPr>
          <w:p w14:paraId="13A5208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0DD7F8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</w:t>
            </w:r>
            <w:r w:rsidR="000D0C77" w:rsidRPr="006A03D2">
              <w:rPr>
                <w:sz w:val="24"/>
                <w:szCs w:val="24"/>
                <w:lang w:val="ru-RU"/>
              </w:rPr>
              <w:t>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0C726FDB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6424E457" w14:textId="77777777" w:rsidTr="001527B0">
        <w:tc>
          <w:tcPr>
            <w:tcW w:w="1042" w:type="pct"/>
            <w:vMerge/>
          </w:tcPr>
          <w:p w14:paraId="51D943A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704EA7C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 xml:space="preserve">Законодательство Российской Федерации о противодействии легализации (отмыванию) доходов, полученных преступным путем, и финансированию терроризма. </w:t>
            </w:r>
            <w:r w:rsidRPr="006A03D2">
              <w:rPr>
                <w:sz w:val="24"/>
                <w:szCs w:val="24"/>
              </w:rPr>
              <w:t>Законодательство Российской Федерации о персональных данных</w:t>
            </w:r>
          </w:p>
        </w:tc>
        <w:tc>
          <w:tcPr>
            <w:tcW w:w="264" w:type="pct"/>
            <w:vMerge/>
            <w:vAlign w:val="center"/>
          </w:tcPr>
          <w:p w14:paraId="32A44CD9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</w:p>
        </w:tc>
      </w:tr>
      <w:tr w:rsidR="00E94490" w:rsidRPr="002432A7" w14:paraId="57A85507" w14:textId="77777777" w:rsidTr="001527B0">
        <w:tc>
          <w:tcPr>
            <w:tcW w:w="1042" w:type="pct"/>
            <w:vMerge/>
          </w:tcPr>
          <w:p w14:paraId="7658D0B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84B1681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3.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</w:t>
            </w:r>
            <w:r w:rsidR="000D0C77" w:rsidRPr="006A03D2">
              <w:rPr>
                <w:sz w:val="24"/>
                <w:szCs w:val="24"/>
                <w:lang w:val="ru-RU"/>
              </w:rPr>
              <w:t>ннем контроле (аудите)</w:t>
            </w:r>
          </w:p>
        </w:tc>
        <w:tc>
          <w:tcPr>
            <w:tcW w:w="264" w:type="pct"/>
            <w:vMerge/>
            <w:vAlign w:val="center"/>
          </w:tcPr>
          <w:p w14:paraId="03AB249D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2432A7" w14:paraId="02DC4DC1" w14:textId="77777777" w:rsidTr="001527B0">
        <w:tc>
          <w:tcPr>
            <w:tcW w:w="1042" w:type="pct"/>
            <w:vMerge/>
          </w:tcPr>
          <w:p w14:paraId="6FD2DE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79BE53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4. Рекомендации Ассоциации региональных банков России по вопросам определения кредитоспособности заемщиков</w:t>
            </w:r>
          </w:p>
        </w:tc>
        <w:tc>
          <w:tcPr>
            <w:tcW w:w="264" w:type="pct"/>
            <w:vMerge/>
            <w:vAlign w:val="center"/>
          </w:tcPr>
          <w:p w14:paraId="02B55DCE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2432A7" w14:paraId="38CBD110" w14:textId="77777777" w:rsidTr="001527B0">
        <w:tc>
          <w:tcPr>
            <w:tcW w:w="1042" w:type="pct"/>
            <w:vMerge/>
          </w:tcPr>
          <w:p w14:paraId="589F952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D29877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5. Способы и порядок предоставления и пог</w:t>
            </w:r>
            <w:r w:rsidR="000D0C77" w:rsidRPr="006A03D2">
              <w:rPr>
                <w:sz w:val="24"/>
                <w:szCs w:val="24"/>
                <w:lang w:val="ru-RU"/>
              </w:rPr>
              <w:t>ашения различных видов кредитов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D3F19C1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2432A7" w14:paraId="516E0F10" w14:textId="77777777" w:rsidTr="001527B0">
        <w:tc>
          <w:tcPr>
            <w:tcW w:w="1042" w:type="pct"/>
            <w:vMerge/>
          </w:tcPr>
          <w:p w14:paraId="7E20256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24700E3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6. Законодательство Российской Федерации о защите прав потребителей, в том числе потребителей финансовых услуг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8F9C7AC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0A511D79" w14:textId="77777777" w:rsidTr="001527B0">
        <w:trPr>
          <w:trHeight w:val="249"/>
        </w:trPr>
        <w:tc>
          <w:tcPr>
            <w:tcW w:w="1042" w:type="pct"/>
            <w:vMerge/>
          </w:tcPr>
          <w:p w14:paraId="0644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6FEE5E4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4BC61CF1" w14:textId="36D74BEC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E94490" w:rsidRPr="00721680" w14:paraId="24ACF931" w14:textId="77777777" w:rsidTr="001527B0">
        <w:trPr>
          <w:trHeight w:val="339"/>
        </w:trPr>
        <w:tc>
          <w:tcPr>
            <w:tcW w:w="1042" w:type="pct"/>
            <w:vMerge/>
          </w:tcPr>
          <w:p w14:paraId="64E46F3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A8B7D07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Консультирование заемщиков по условиям предоставления и порядку погашения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4484C89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46077C49" w14:textId="77777777" w:rsidTr="001527B0">
        <w:tc>
          <w:tcPr>
            <w:tcW w:w="1042" w:type="pct"/>
            <w:vMerge/>
          </w:tcPr>
          <w:p w14:paraId="1AE082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20D70CF" w14:textId="77777777" w:rsidR="0092133D" w:rsidRPr="006A03D2" w:rsidRDefault="0092133D" w:rsidP="006A03D2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>Порядок оформления кредитного договора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8AD93AF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6A4ED76" w14:textId="77777777" w:rsidTr="001527B0">
        <w:tc>
          <w:tcPr>
            <w:tcW w:w="1042" w:type="pct"/>
            <w:vMerge/>
          </w:tcPr>
          <w:p w14:paraId="2837E2F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30A435F" w14:textId="77777777" w:rsidR="0092133D" w:rsidRPr="006A03D2" w:rsidRDefault="0092133D" w:rsidP="006A03D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Проверка полноты и подлинности документов заемщика для получения кредитов.  </w:t>
            </w:r>
            <w:r w:rsidRPr="006A03D2">
              <w:rPr>
                <w:rFonts w:eastAsia="Calibri"/>
                <w:sz w:val="24"/>
                <w:szCs w:val="24"/>
              </w:rPr>
              <w:t>Составление графика платежей по кредиту и процентам»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BC744B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0278D04A" w14:textId="77777777" w:rsidTr="001527B0">
        <w:tc>
          <w:tcPr>
            <w:tcW w:w="1042" w:type="pct"/>
            <w:vMerge/>
          </w:tcPr>
          <w:p w14:paraId="6036C0CD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8F58C2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Применение универсального и специализированного программного обеспечения, необходимого для сбора и анализа информации </w:t>
            </w:r>
            <w:r w:rsidR="000D0C77" w:rsidRPr="006A03D2">
              <w:rPr>
                <w:rFonts w:eastAsia="Calibri"/>
                <w:sz w:val="24"/>
                <w:szCs w:val="24"/>
                <w:lang w:val="ru-RU"/>
              </w:rPr>
              <w:t>для сотрудничества с заемщиком»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94CCD9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8CDB1C9" w14:textId="77777777" w:rsidTr="001527B0">
        <w:trPr>
          <w:trHeight w:val="219"/>
        </w:trPr>
        <w:tc>
          <w:tcPr>
            <w:tcW w:w="1042" w:type="pct"/>
            <w:vMerge w:val="restart"/>
          </w:tcPr>
          <w:p w14:paraId="6FDB4899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  <w:r w:rsidRPr="00E94490">
              <w:rPr>
                <w:b/>
                <w:bCs/>
                <w:lang w:val="ru-RU"/>
              </w:rPr>
              <w:t>Тема 1.2. Способы обеспечения возвратности кредита</w:t>
            </w:r>
          </w:p>
          <w:p w14:paraId="4A7D0BBF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A387A06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</w:rPr>
            </w:pPr>
            <w:r w:rsidRPr="006A03D2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59C7FF7B" w14:textId="33121043" w:rsidR="0092133D" w:rsidRPr="00E03B51" w:rsidRDefault="0092133D" w:rsidP="0095534E">
            <w:pPr>
              <w:suppressAutoHyphens/>
              <w:jc w:val="center"/>
            </w:pPr>
            <w:r w:rsidRPr="00721680">
              <w:t>1</w:t>
            </w:r>
            <w:r w:rsidR="00F07655">
              <w:rPr>
                <w:lang w:val="ru-RU"/>
              </w:rPr>
              <w:t>4</w:t>
            </w:r>
          </w:p>
          <w:p w14:paraId="23AE17A4" w14:textId="2EF2FC3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2432A7" w14:paraId="7519E99D" w14:textId="77777777" w:rsidTr="001527B0">
        <w:tc>
          <w:tcPr>
            <w:tcW w:w="1042" w:type="pct"/>
            <w:vMerge/>
          </w:tcPr>
          <w:p w14:paraId="362A699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21FCE9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76F0207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2432A7" w14:paraId="4EC19ABD" w14:textId="77777777" w:rsidTr="001527B0">
        <w:tc>
          <w:tcPr>
            <w:tcW w:w="1042" w:type="pct"/>
            <w:vMerge/>
          </w:tcPr>
          <w:p w14:paraId="7E24266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BE1BBFE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 Законодательство Российской Федер</w:t>
            </w:r>
            <w:r w:rsidR="000D0C77" w:rsidRPr="006A03D2">
              <w:rPr>
                <w:sz w:val="24"/>
                <w:szCs w:val="24"/>
                <w:lang w:val="ru-RU"/>
              </w:rPr>
              <w:t>ации о залогах и поручительстве</w:t>
            </w:r>
          </w:p>
        </w:tc>
        <w:tc>
          <w:tcPr>
            <w:tcW w:w="264" w:type="pct"/>
            <w:vMerge/>
            <w:vAlign w:val="center"/>
          </w:tcPr>
          <w:p w14:paraId="2DF5EE3E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2432A7" w14:paraId="24C8B436" w14:textId="77777777" w:rsidTr="001527B0">
        <w:trPr>
          <w:trHeight w:val="285"/>
        </w:trPr>
        <w:tc>
          <w:tcPr>
            <w:tcW w:w="1042" w:type="pct"/>
            <w:vMerge/>
          </w:tcPr>
          <w:p w14:paraId="745A12CF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E907A59" w14:textId="77777777" w:rsidR="0092133D" w:rsidRPr="006A03D2" w:rsidRDefault="0092133D" w:rsidP="006A03D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3. Способы обеспечения возвратности кредита, виды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B27895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2432A7" w14:paraId="47FD53B7" w14:textId="77777777" w:rsidTr="001527B0">
        <w:trPr>
          <w:trHeight w:val="291"/>
        </w:trPr>
        <w:tc>
          <w:tcPr>
            <w:tcW w:w="1042" w:type="pct"/>
            <w:vMerge/>
          </w:tcPr>
          <w:p w14:paraId="42B64B6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6780C81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4. Методы оценки залоговой стоимости, ликвидности предмета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84996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721680" w14:paraId="448FC762" w14:textId="77777777" w:rsidTr="001527B0">
        <w:tc>
          <w:tcPr>
            <w:tcW w:w="1042" w:type="pct"/>
            <w:vMerge/>
          </w:tcPr>
          <w:p w14:paraId="5C816AC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BE9F8DB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09FCDBFA" w14:textId="599A6F5F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E94490" w:rsidRPr="00721680" w14:paraId="4B3F72C6" w14:textId="77777777" w:rsidTr="001527B0">
        <w:tc>
          <w:tcPr>
            <w:tcW w:w="1042" w:type="pct"/>
            <w:vMerge/>
          </w:tcPr>
          <w:p w14:paraId="5AE0D1F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DE3E8FD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 xml:space="preserve">Оценка качества обеспечения и кредитные риски по кредитам. </w:t>
            </w:r>
          </w:p>
          <w:p w14:paraId="2B6E2035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Проверка качества и достаточности обеспечения возвратности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AD6531E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EFF182A" w14:textId="77777777" w:rsidTr="001527B0">
        <w:tc>
          <w:tcPr>
            <w:tcW w:w="1042" w:type="pct"/>
            <w:vMerge/>
          </w:tcPr>
          <w:p w14:paraId="5C22FD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56BD22F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договора о залоге. Оформление пакета документов дл</w:t>
            </w:r>
            <w:r w:rsidR="000D0C77" w:rsidRPr="006A03D2">
              <w:rPr>
                <w:sz w:val="24"/>
                <w:szCs w:val="24"/>
                <w:lang w:val="ru-RU"/>
              </w:rPr>
              <w:t>я заключения договора о залоге»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46B2F36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9AF4744" w14:textId="77777777" w:rsidTr="001527B0">
        <w:tc>
          <w:tcPr>
            <w:tcW w:w="1042" w:type="pct"/>
            <w:vMerge/>
          </w:tcPr>
          <w:p w14:paraId="0B4ECC2B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8FB36FB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актов по итогам проверок сохранности обеспечения»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8791F37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7E1EAC8" w14:textId="77777777" w:rsidTr="001527B0">
        <w:trPr>
          <w:trHeight w:val="1068"/>
        </w:trPr>
        <w:tc>
          <w:tcPr>
            <w:tcW w:w="4736" w:type="pct"/>
            <w:gridSpan w:val="2"/>
          </w:tcPr>
          <w:p w14:paraId="444DBDB7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7573F04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  <w:p w14:paraId="7BD64CC7" w14:textId="77777777" w:rsidR="0092133D" w:rsidRPr="00721680" w:rsidRDefault="0092133D" w:rsidP="0095534E">
            <w:pPr>
              <w:widowControl w:val="0"/>
              <w:rPr>
                <w:b/>
              </w:rPr>
            </w:pPr>
            <w:r w:rsidRPr="0092133D">
              <w:rPr>
                <w:lang w:val="ru-RU"/>
              </w:rPr>
              <w:t>2. Самостоятельное изучение нормативно-правовой базы осуществления банками различных кредитных операций: «</w:t>
            </w:r>
            <w:r w:rsidRPr="000D0C77">
              <w:rPr>
                <w:rFonts w:eastAsia="Calibri"/>
                <w:bCs/>
                <w:lang w:val="ru-RU"/>
              </w:rPr>
              <w:t xml:space="preserve">Положение об организации внутреннего контроля в кредитных организациях и банковских группах" (утв. </w:t>
            </w:r>
            <w:r w:rsidRPr="000D0C77">
              <w:rPr>
                <w:rFonts w:eastAsia="Calibri"/>
                <w:bCs/>
              </w:rPr>
              <w:t>Банком России 16.12.2003 N 242-П) (ред. от 04.10.2017)»</w:t>
            </w:r>
          </w:p>
        </w:tc>
        <w:tc>
          <w:tcPr>
            <w:tcW w:w="264" w:type="pct"/>
            <w:vAlign w:val="center"/>
          </w:tcPr>
          <w:p w14:paraId="674C5EE8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4E32B093" w14:textId="77777777" w:rsidTr="001527B0">
        <w:trPr>
          <w:trHeight w:val="315"/>
        </w:trPr>
        <w:tc>
          <w:tcPr>
            <w:tcW w:w="4736" w:type="pct"/>
            <w:gridSpan w:val="2"/>
          </w:tcPr>
          <w:p w14:paraId="30F8E834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</w:rPr>
              <w:t>Раздел 2. Предоставление кредита</w:t>
            </w:r>
          </w:p>
        </w:tc>
        <w:tc>
          <w:tcPr>
            <w:tcW w:w="264" w:type="pct"/>
            <w:vAlign w:val="center"/>
          </w:tcPr>
          <w:p w14:paraId="57F0DBF2" w14:textId="77777777" w:rsidR="0092133D" w:rsidRPr="00916BD3" w:rsidRDefault="0092133D" w:rsidP="0095534E">
            <w:pPr>
              <w:jc w:val="center"/>
              <w:rPr>
                <w:b/>
                <w:lang w:val="ru-RU"/>
              </w:rPr>
            </w:pPr>
            <w:r w:rsidRPr="00721680">
              <w:rPr>
                <w:b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92133D" w:rsidRPr="00721680" w14:paraId="0C89FEF9" w14:textId="77777777" w:rsidTr="001527B0">
        <w:tc>
          <w:tcPr>
            <w:tcW w:w="1042" w:type="pct"/>
            <w:vMerge w:val="restart"/>
          </w:tcPr>
          <w:p w14:paraId="09ACD33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2.1 Сбор информации </w:t>
            </w:r>
          </w:p>
          <w:p w14:paraId="462EC5D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о потенциальном </w:t>
            </w:r>
          </w:p>
          <w:p w14:paraId="0B685DB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заёмщике</w:t>
            </w:r>
          </w:p>
        </w:tc>
        <w:tc>
          <w:tcPr>
            <w:tcW w:w="3694" w:type="pct"/>
          </w:tcPr>
          <w:p w14:paraId="3DDFE715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  <w:bCs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23404CE1" w14:textId="54EB61B2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16</w:t>
            </w:r>
          </w:p>
          <w:p w14:paraId="51B0F3E8" w14:textId="14AF77E4" w:rsidR="00E03B51" w:rsidRPr="00E03B51" w:rsidRDefault="00E03B51" w:rsidP="0095534E">
            <w:pPr>
              <w:jc w:val="center"/>
            </w:pPr>
          </w:p>
        </w:tc>
      </w:tr>
      <w:tr w:rsidR="0092133D" w:rsidRPr="002432A7" w14:paraId="623A144F" w14:textId="77777777" w:rsidTr="001527B0">
        <w:tc>
          <w:tcPr>
            <w:tcW w:w="1042" w:type="pct"/>
            <w:vMerge/>
          </w:tcPr>
          <w:p w14:paraId="25075B5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47097F" w14:textId="77777777" w:rsidR="0092133D" w:rsidRPr="002C3A28" w:rsidRDefault="0092133D" w:rsidP="0095534E">
            <w:pPr>
              <w:rPr>
                <w:bCs/>
                <w:sz w:val="24"/>
                <w:szCs w:val="24"/>
                <w:lang w:val="ru-RU"/>
              </w:rPr>
            </w:pPr>
            <w:r w:rsidRPr="0092133D">
              <w:rPr>
                <w:lang w:val="ru-RU"/>
              </w:rPr>
              <w:t xml:space="preserve">1. </w:t>
            </w:r>
            <w:r w:rsidRPr="00916BD3">
              <w:rPr>
                <w:bCs/>
                <w:lang w:val="ru-RU"/>
              </w:rPr>
              <w:t xml:space="preserve">Законодательство Российской </w:t>
            </w:r>
            <w:r w:rsidR="002C3A28" w:rsidRPr="00916BD3">
              <w:rPr>
                <w:bCs/>
                <w:lang w:val="ru-RU"/>
              </w:rPr>
              <w:t>Федерации о персональных данных</w:t>
            </w:r>
          </w:p>
        </w:tc>
        <w:tc>
          <w:tcPr>
            <w:tcW w:w="264" w:type="pct"/>
            <w:vMerge/>
            <w:vAlign w:val="center"/>
          </w:tcPr>
          <w:p w14:paraId="0E44032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80EB52B" w14:textId="77777777" w:rsidTr="001527B0">
        <w:trPr>
          <w:trHeight w:val="288"/>
        </w:trPr>
        <w:tc>
          <w:tcPr>
            <w:tcW w:w="1042" w:type="pct"/>
            <w:vMerge/>
          </w:tcPr>
          <w:p w14:paraId="692A016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B858D90" w14:textId="77777777" w:rsidR="0092133D" w:rsidRPr="00721680" w:rsidRDefault="0092133D" w:rsidP="00BB6C14">
            <w:pPr>
              <w:rPr>
                <w:rFonts w:eastAsia="Calibri"/>
              </w:rPr>
            </w:pPr>
            <w:r w:rsidRPr="0092133D">
              <w:rPr>
                <w:rFonts w:eastAsia="Calibri"/>
                <w:lang w:val="ru-RU"/>
              </w:rPr>
              <w:t xml:space="preserve">2. Состав и содержание основных источников информации о клиенте. </w:t>
            </w:r>
            <w:r w:rsidRPr="00721680">
              <w:rPr>
                <w:rFonts w:eastAsia="Calibri"/>
              </w:rPr>
              <w:t>Порядок взаимодействия с бюро кредитных историй</w:t>
            </w:r>
          </w:p>
        </w:tc>
        <w:tc>
          <w:tcPr>
            <w:tcW w:w="264" w:type="pct"/>
            <w:vMerge/>
            <w:vAlign w:val="center"/>
          </w:tcPr>
          <w:p w14:paraId="1D94946C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2432A7" w14:paraId="3A600193" w14:textId="77777777" w:rsidTr="001527B0">
        <w:tc>
          <w:tcPr>
            <w:tcW w:w="1042" w:type="pct"/>
            <w:vMerge/>
          </w:tcPr>
          <w:p w14:paraId="17492CD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D49A4AB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3. Требования, предъявляемые б</w:t>
            </w:r>
            <w:r w:rsidR="002C3A28">
              <w:rPr>
                <w:lang w:val="ru-RU"/>
              </w:rPr>
              <w:t>анком к потенциальному заемщику</w:t>
            </w:r>
          </w:p>
        </w:tc>
        <w:tc>
          <w:tcPr>
            <w:tcW w:w="264" w:type="pct"/>
            <w:vMerge/>
            <w:vAlign w:val="center"/>
          </w:tcPr>
          <w:p w14:paraId="3D3F244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2432A7" w14:paraId="1FDB433D" w14:textId="77777777" w:rsidTr="001527B0">
        <w:tc>
          <w:tcPr>
            <w:tcW w:w="1042" w:type="pct"/>
            <w:vMerge/>
          </w:tcPr>
          <w:p w14:paraId="1029445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A2E77B9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4 Методы определения класса кредитоспособности юридического лица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3B3B2B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47D2144" w14:textId="77777777" w:rsidTr="001527B0">
        <w:tc>
          <w:tcPr>
            <w:tcW w:w="1042" w:type="pct"/>
            <w:vMerge/>
          </w:tcPr>
          <w:p w14:paraId="39AF363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1BF47D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723348CF" w14:textId="27C960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92133D" w:rsidRPr="00721680" w14:paraId="31AED737" w14:textId="77777777" w:rsidTr="001527B0">
        <w:trPr>
          <w:trHeight w:val="274"/>
        </w:trPr>
        <w:tc>
          <w:tcPr>
            <w:tcW w:w="1042" w:type="pct"/>
            <w:vMerge/>
          </w:tcPr>
          <w:p w14:paraId="3F71EF1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EF1B55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кредита с учетом финансового положения заемщика»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FF83FA8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1287BE1" w14:textId="77777777" w:rsidTr="001527B0">
        <w:tc>
          <w:tcPr>
            <w:tcW w:w="1042" w:type="pct"/>
            <w:vMerge/>
          </w:tcPr>
          <w:p w14:paraId="1B8321E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B7D131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«Применение справочной информационной базах данных, необходимых для с</w:t>
            </w:r>
            <w:r w:rsidRPr="0092133D">
              <w:rPr>
                <w:bCs/>
                <w:lang w:val="ru-RU"/>
              </w:rPr>
              <w:t>бора информации о потенциальном заёмщике. Поиск контактных данных заемщика в открытых источниках и специализированных базах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76E10277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629DE28" w14:textId="77777777" w:rsidTr="001527B0">
        <w:tc>
          <w:tcPr>
            <w:tcW w:w="1042" w:type="pct"/>
            <w:vMerge/>
          </w:tcPr>
          <w:p w14:paraId="792528E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19EE84E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платежеспособности физического лица»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842CFC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05F37A9" w14:textId="77777777" w:rsidTr="001527B0">
        <w:tc>
          <w:tcPr>
            <w:tcW w:w="1042" w:type="pct"/>
            <w:vMerge/>
          </w:tcPr>
          <w:p w14:paraId="6F3C8E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13B77FF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b/>
                <w:lang w:val="ru-RU"/>
              </w:rPr>
            </w:pPr>
            <w:r w:rsidRPr="0092133D">
              <w:rPr>
                <w:b/>
                <w:lang w:val="ru-RU"/>
              </w:rPr>
              <w:t>4. Практическое занятие «</w:t>
            </w:r>
            <w:r w:rsidRPr="0092133D">
              <w:rPr>
                <w:lang w:val="ru-RU"/>
              </w:rPr>
              <w:t>Анализ финансового положения заемщика - юридического лица и технико-экономическое обоснование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17714A0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F5B0C75" w14:textId="77777777" w:rsidTr="001527B0">
        <w:trPr>
          <w:trHeight w:val="295"/>
        </w:trPr>
        <w:tc>
          <w:tcPr>
            <w:tcW w:w="1042" w:type="pct"/>
            <w:vMerge w:val="restart"/>
          </w:tcPr>
          <w:p w14:paraId="4FE72529" w14:textId="77777777" w:rsidR="0092133D" w:rsidRPr="00721680" w:rsidRDefault="0092133D" w:rsidP="0095534E">
            <w:pPr>
              <w:rPr>
                <w:b/>
                <w:bCs/>
              </w:rPr>
            </w:pPr>
            <w:r w:rsidRPr="0092133D">
              <w:rPr>
                <w:b/>
                <w:bCs/>
                <w:lang w:val="ru-RU"/>
              </w:rPr>
              <w:t xml:space="preserve">Тема 2.2 Порядок принятия решения о предоставлении кредита. </w:t>
            </w:r>
            <w:r w:rsidRPr="00721680">
              <w:rPr>
                <w:b/>
                <w:bCs/>
              </w:rPr>
              <w:t xml:space="preserve">Оформление выдачи </w:t>
            </w:r>
            <w:r w:rsidRPr="00721680">
              <w:rPr>
                <w:b/>
                <w:bCs/>
              </w:rPr>
              <w:lastRenderedPageBreak/>
              <w:t>кредита</w:t>
            </w:r>
          </w:p>
        </w:tc>
        <w:tc>
          <w:tcPr>
            <w:tcW w:w="3694" w:type="pct"/>
          </w:tcPr>
          <w:p w14:paraId="71897CC5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3A480993" w14:textId="62744921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20</w:t>
            </w:r>
          </w:p>
          <w:p w14:paraId="42847A77" w14:textId="22265001" w:rsidR="00E03B51" w:rsidRPr="00E03B51" w:rsidRDefault="00E03B51" w:rsidP="0095534E">
            <w:pPr>
              <w:jc w:val="center"/>
            </w:pPr>
          </w:p>
        </w:tc>
      </w:tr>
      <w:tr w:rsidR="0092133D" w:rsidRPr="002432A7" w14:paraId="4E5B2043" w14:textId="77777777" w:rsidTr="00CD12D7">
        <w:trPr>
          <w:trHeight w:val="177"/>
        </w:trPr>
        <w:tc>
          <w:tcPr>
            <w:tcW w:w="1042" w:type="pct"/>
            <w:vMerge/>
          </w:tcPr>
          <w:p w14:paraId="12F9CD8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4F8D8A" w14:textId="77777777" w:rsidR="0092133D" w:rsidRPr="0092133D" w:rsidRDefault="0092133D" w:rsidP="00BB6C14">
            <w:pPr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rFonts w:eastAsia="Calibri"/>
                <w:lang w:val="ru-RU"/>
              </w:rPr>
              <w:t xml:space="preserve"> Методы андеррайтинга кредитных заявок клиентов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AF5AF83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2432A7" w14:paraId="39C19253" w14:textId="77777777" w:rsidTr="001527B0">
        <w:tc>
          <w:tcPr>
            <w:tcW w:w="1042" w:type="pct"/>
            <w:vMerge/>
          </w:tcPr>
          <w:p w14:paraId="18F184DB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828939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rFonts w:eastAsia="Calibri"/>
                <w:lang w:val="ru-RU"/>
              </w:rPr>
              <w:t xml:space="preserve"> </w:t>
            </w:r>
            <w:r w:rsidRPr="0092133D">
              <w:rPr>
                <w:lang w:val="ru-RU"/>
              </w:rPr>
              <w:t>Методы оценки платежеспособности физического лица, системы кредитного скоринга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ED7040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6A03D2" w14:paraId="06174B7E" w14:textId="77777777" w:rsidTr="001527B0">
        <w:tc>
          <w:tcPr>
            <w:tcW w:w="1042" w:type="pct"/>
            <w:vMerge/>
          </w:tcPr>
          <w:p w14:paraId="52174C9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E175BF" w14:textId="77777777" w:rsidR="0092133D" w:rsidRPr="0092133D" w:rsidRDefault="0092133D" w:rsidP="00916BD3">
            <w:pPr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rFonts w:eastAsia="Calibri"/>
                <w:lang w:val="ru-RU"/>
              </w:rPr>
              <w:t xml:space="preserve"> Состав кредитного дела и порядок его ведения.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7E6F1220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2432A7" w14:paraId="7201E40E" w14:textId="77777777" w:rsidTr="001527B0">
        <w:tc>
          <w:tcPr>
            <w:tcW w:w="1042" w:type="pct"/>
            <w:vMerge/>
          </w:tcPr>
          <w:p w14:paraId="46B7C99C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3BE3F4A" w14:textId="77777777" w:rsidR="00916BD3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92133D">
              <w:rPr>
                <w:rFonts w:eastAsia="Calibri"/>
                <w:lang w:val="ru-RU"/>
              </w:rPr>
              <w:t xml:space="preserve"> Способы и порядок начисления и погашения процентов по кредитам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B6A7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2432A7" w14:paraId="0D18D578" w14:textId="77777777" w:rsidTr="001527B0">
        <w:tc>
          <w:tcPr>
            <w:tcW w:w="1042" w:type="pct"/>
            <w:vMerge/>
          </w:tcPr>
          <w:p w14:paraId="4D96E08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031579E" w14:textId="77777777" w:rsidR="0092133D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2133D" w:rsidRPr="0092133D">
              <w:rPr>
                <w:lang w:val="ru-RU"/>
              </w:rPr>
              <w:t>. Содержание кредитного договора, порядок его заключения, изменения условий и расторжения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FFB0C6E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2432A7" w14:paraId="6F83B5E7" w14:textId="77777777" w:rsidTr="00174A0C">
        <w:trPr>
          <w:trHeight w:val="307"/>
        </w:trPr>
        <w:tc>
          <w:tcPr>
            <w:tcW w:w="1042" w:type="pct"/>
            <w:vMerge/>
          </w:tcPr>
          <w:p w14:paraId="0CC219A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D5F43A9" w14:textId="77777777" w:rsidR="0092133D" w:rsidRPr="0092133D" w:rsidRDefault="00916BD3" w:rsidP="00174A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2133D" w:rsidRPr="0092133D">
              <w:rPr>
                <w:lang w:val="ru-RU"/>
              </w:rPr>
              <w:t>. Типичные нарушения при осуществлении кредитных операций</w:t>
            </w:r>
          </w:p>
        </w:tc>
        <w:tc>
          <w:tcPr>
            <w:tcW w:w="264" w:type="pct"/>
            <w:vMerge/>
            <w:vAlign w:val="center"/>
          </w:tcPr>
          <w:p w14:paraId="1AB3670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29EDECEF" w14:textId="77777777" w:rsidTr="001527B0">
        <w:tc>
          <w:tcPr>
            <w:tcW w:w="1042" w:type="pct"/>
            <w:vMerge/>
          </w:tcPr>
          <w:p w14:paraId="2AE65AA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2F81C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922DA5" w14:textId="07B856B9" w:rsidR="0092133D" w:rsidRPr="00721680" w:rsidRDefault="003131FF" w:rsidP="0095534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2133D" w:rsidRPr="00721680" w14:paraId="6018C4B7" w14:textId="77777777" w:rsidTr="00174A0C">
        <w:trPr>
          <w:trHeight w:val="217"/>
        </w:trPr>
        <w:tc>
          <w:tcPr>
            <w:tcW w:w="1042" w:type="pct"/>
            <w:vMerge/>
          </w:tcPr>
          <w:p w14:paraId="27A7461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37F1AF" w14:textId="77777777" w:rsidR="0092133D" w:rsidRPr="0092133D" w:rsidRDefault="00174A0C" w:rsidP="00174A0C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1. </w:t>
            </w:r>
            <w:r w:rsidR="0092133D" w:rsidRPr="0092133D">
              <w:rPr>
                <w:rFonts w:eastAsia="Calibri"/>
                <w:b/>
                <w:lang w:val="ru-RU"/>
              </w:rPr>
              <w:t>Практическое занятие «</w:t>
            </w:r>
            <w:r w:rsidR="0092133D" w:rsidRPr="0092133D">
              <w:rPr>
                <w:rFonts w:eastAsia="Calibri"/>
                <w:lang w:val="ru-RU"/>
              </w:rPr>
              <w:t>Оформление комплекта документов на открытие счетов и выдачу кредитов различных видов»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183FBBEA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46B739F3" w14:textId="77777777" w:rsidTr="00174A0C">
        <w:trPr>
          <w:trHeight w:val="536"/>
        </w:trPr>
        <w:tc>
          <w:tcPr>
            <w:tcW w:w="1042" w:type="pct"/>
            <w:vMerge/>
          </w:tcPr>
          <w:p w14:paraId="313F8F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E832815" w14:textId="77777777" w:rsidR="0092133D" w:rsidRPr="00721680" w:rsidRDefault="0092133D" w:rsidP="00174A0C">
            <w:pPr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Проведение</w:t>
            </w:r>
            <w:r w:rsidRPr="0092133D">
              <w:rPr>
                <w:rFonts w:eastAsia="Calibri"/>
                <w:b/>
                <w:lang w:val="ru-RU"/>
              </w:rPr>
              <w:t xml:space="preserve"> </w:t>
            </w:r>
            <w:r w:rsidRPr="0092133D">
              <w:rPr>
                <w:rFonts w:eastAsia="Calibri"/>
                <w:lang w:val="ru-RU"/>
              </w:rPr>
              <w:t xml:space="preserve">андеррайтинга кредитных заявок клиентов. </w:t>
            </w:r>
            <w:r w:rsidRPr="00721680">
              <w:rPr>
                <w:rFonts w:eastAsia="Calibri"/>
              </w:rPr>
              <w:t>Составлять заключение о возможности предоставления кредита»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8A5ABA9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FDB4985" w14:textId="77777777" w:rsidTr="001527B0">
        <w:tc>
          <w:tcPr>
            <w:tcW w:w="1042" w:type="pct"/>
            <w:vMerge/>
          </w:tcPr>
          <w:p w14:paraId="7E370B0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AEC6AA" w14:textId="77777777" w:rsidR="0092133D" w:rsidRPr="0092133D" w:rsidRDefault="0092133D" w:rsidP="00174A0C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</w:t>
            </w:r>
            <w:r w:rsidRPr="0092133D">
              <w:rPr>
                <w:rFonts w:eastAsia="Calibri"/>
                <w:lang w:val="ru-RU"/>
              </w:rPr>
              <w:t xml:space="preserve"> «Оперативное принятие решения по предложению клиенту дополнительного банковского продукта (кросс-продажа)»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C08275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45B9265" w14:textId="77777777" w:rsidTr="001527B0">
        <w:tc>
          <w:tcPr>
            <w:tcW w:w="1042" w:type="pct"/>
            <w:vMerge/>
          </w:tcPr>
          <w:p w14:paraId="6AA03D4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5B649F" w14:textId="77777777" w:rsidR="0092133D" w:rsidRPr="00721680" w:rsidRDefault="0092133D" w:rsidP="00174A0C">
            <w:pPr>
              <w:rPr>
                <w:rFonts w:eastAsia="Calibri"/>
                <w:b/>
              </w:rPr>
            </w:pPr>
            <w:r w:rsidRPr="0092133D">
              <w:rPr>
                <w:rFonts w:eastAsia="Calibri"/>
                <w:b/>
                <w:lang w:val="ru-RU"/>
              </w:rPr>
              <w:t>4.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Направление запросов в бюро кредитных историй в соответствии с требованиями действующего регламента. </w:t>
            </w:r>
            <w:r w:rsidRPr="00721680">
              <w:rPr>
                <w:rFonts w:eastAsia="Calibri"/>
              </w:rPr>
              <w:t>Формирование и ведение кредитного дела»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6D2FF875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3EAA610" w14:textId="77777777" w:rsidTr="001527B0">
        <w:trPr>
          <w:trHeight w:val="545"/>
        </w:trPr>
        <w:tc>
          <w:tcPr>
            <w:tcW w:w="4736" w:type="pct"/>
            <w:gridSpan w:val="2"/>
          </w:tcPr>
          <w:p w14:paraId="280C0A2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70ED5ADE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 xml:space="preserve">1. Ознакомление с условиями кредитов различных банков и их сопоставление: </w:t>
            </w:r>
            <w:r w:rsidRPr="00721680">
              <w:t>http</w:t>
            </w:r>
            <w:r w:rsidRPr="0092133D">
              <w:rPr>
                <w:lang w:val="ru-RU"/>
              </w:rPr>
              <w:t>://</w:t>
            </w:r>
            <w:r w:rsidRPr="00721680">
              <w:t>www</w:t>
            </w:r>
            <w:r w:rsidRPr="0092133D">
              <w:rPr>
                <w:lang w:val="ru-RU"/>
              </w:rPr>
              <w:t xml:space="preserve">. </w:t>
            </w:r>
            <w:r w:rsidRPr="00721680">
              <w:t>credits</w:t>
            </w:r>
            <w:r w:rsidRPr="0092133D">
              <w:rPr>
                <w:lang w:val="ru-RU"/>
              </w:rPr>
              <w:t>.</w:t>
            </w:r>
            <w:r w:rsidRPr="00721680">
              <w:t>ru</w:t>
            </w:r>
            <w:r w:rsidRPr="0092133D">
              <w:rPr>
                <w:lang w:val="ru-RU"/>
              </w:rPr>
              <w:t xml:space="preserve">   – Сайт «Кредиты»</w:t>
            </w:r>
          </w:p>
        </w:tc>
        <w:tc>
          <w:tcPr>
            <w:tcW w:w="264" w:type="pct"/>
            <w:vAlign w:val="center"/>
          </w:tcPr>
          <w:p w14:paraId="5CC3F06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36268325" w14:textId="77777777" w:rsidTr="001527B0">
        <w:trPr>
          <w:trHeight w:val="411"/>
        </w:trPr>
        <w:tc>
          <w:tcPr>
            <w:tcW w:w="4736" w:type="pct"/>
            <w:gridSpan w:val="2"/>
          </w:tcPr>
          <w:p w14:paraId="3BF19D50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Раздел 3. Сопровождение кредита</w:t>
            </w:r>
          </w:p>
        </w:tc>
        <w:tc>
          <w:tcPr>
            <w:tcW w:w="264" w:type="pct"/>
            <w:vAlign w:val="center"/>
          </w:tcPr>
          <w:p w14:paraId="3F2CD650" w14:textId="77777777" w:rsidR="0092133D" w:rsidRPr="00F07655" w:rsidRDefault="009F540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0</w:t>
            </w:r>
          </w:p>
        </w:tc>
      </w:tr>
      <w:tr w:rsidR="00916BD3" w:rsidRPr="00721680" w14:paraId="29C38209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7E81F23D" w14:textId="77777777" w:rsidR="00916BD3" w:rsidRPr="00721680" w:rsidRDefault="00916BD3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Тема 3.1 Кредитный</w:t>
            </w:r>
          </w:p>
          <w:p w14:paraId="5A36F928" w14:textId="77777777" w:rsidR="00916BD3" w:rsidRPr="00721680" w:rsidRDefault="00916BD3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мониторинг</w:t>
            </w:r>
          </w:p>
        </w:tc>
        <w:tc>
          <w:tcPr>
            <w:tcW w:w="3694" w:type="pct"/>
          </w:tcPr>
          <w:p w14:paraId="0A015C0F" w14:textId="77777777" w:rsidR="00916BD3" w:rsidRPr="00721680" w:rsidRDefault="00916BD3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66075CC9" w14:textId="760C99F9" w:rsidR="00916BD3" w:rsidRPr="007B0566" w:rsidRDefault="00916BD3" w:rsidP="0095534E">
            <w:pPr>
              <w:jc w:val="center"/>
            </w:pPr>
            <w:r>
              <w:t>1</w:t>
            </w:r>
            <w:r w:rsidR="00546528">
              <w:rPr>
                <w:lang w:val="ru-RU"/>
              </w:rPr>
              <w:t>0</w:t>
            </w:r>
          </w:p>
          <w:p w14:paraId="71356DD5" w14:textId="45E3994D" w:rsidR="007B0566" w:rsidRPr="007B0566" w:rsidRDefault="007B0566" w:rsidP="0095534E">
            <w:pPr>
              <w:jc w:val="center"/>
            </w:pPr>
          </w:p>
        </w:tc>
      </w:tr>
      <w:tr w:rsidR="00916BD3" w:rsidRPr="00F07655" w14:paraId="5A5B34FF" w14:textId="77777777" w:rsidTr="001527B0">
        <w:trPr>
          <w:trHeight w:val="424"/>
        </w:trPr>
        <w:tc>
          <w:tcPr>
            <w:tcW w:w="1042" w:type="pct"/>
            <w:vMerge/>
          </w:tcPr>
          <w:p w14:paraId="4C605E46" w14:textId="77777777" w:rsidR="00916BD3" w:rsidRPr="00721680" w:rsidRDefault="00916BD3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80D7674" w14:textId="77777777" w:rsidR="00916BD3" w:rsidRPr="0092133D" w:rsidRDefault="00916BD3" w:rsidP="00E94490">
            <w:pPr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>1. Гражданское законодательство Российской Федерации об ответственности за неисполнение условий договора</w:t>
            </w:r>
            <w:r w:rsidR="00191B2E">
              <w:rPr>
                <w:bCs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 xml:space="preserve">Порядок осуществления контроля своевременности и полноты поступления платежей по кредиту и учета просроченных платежей. </w:t>
            </w:r>
            <w:r w:rsidR="00191B2E" w:rsidRPr="00191B2E">
              <w:rPr>
                <w:rFonts w:eastAsia="Calibri"/>
                <w:lang w:val="ru-RU"/>
              </w:rPr>
              <w:t>Критерии определения проблемного кредита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785FD82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2432A7" w14:paraId="5B6505ED" w14:textId="77777777" w:rsidTr="001527B0">
        <w:trPr>
          <w:trHeight w:val="543"/>
        </w:trPr>
        <w:tc>
          <w:tcPr>
            <w:tcW w:w="1042" w:type="pct"/>
            <w:vMerge/>
          </w:tcPr>
          <w:p w14:paraId="780D137E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8B1C874" w14:textId="77777777" w:rsidR="00916BD3" w:rsidRPr="00191B2E" w:rsidRDefault="00916BD3" w:rsidP="00191B2E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>Методология мониторинга и анализа показателей качества и эффективности истребования просроченной и проблемной задолженно</w:t>
            </w:r>
            <w:r w:rsidR="00191B2E">
              <w:rPr>
                <w:rFonts w:eastAsia="Calibri"/>
                <w:lang w:val="ru-RU"/>
              </w:rPr>
              <w:t xml:space="preserve">сти по потребительским кредитам. </w:t>
            </w:r>
            <w:r w:rsidR="00191B2E" w:rsidRPr="0092133D">
              <w:rPr>
                <w:bCs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63D166" w14:textId="77777777" w:rsidR="00916BD3" w:rsidRPr="00191B2E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6A03D2" w14:paraId="5CCB8794" w14:textId="77777777" w:rsidTr="001527B0">
        <w:trPr>
          <w:trHeight w:val="553"/>
        </w:trPr>
        <w:tc>
          <w:tcPr>
            <w:tcW w:w="1042" w:type="pct"/>
            <w:vMerge/>
          </w:tcPr>
          <w:p w14:paraId="4DA14710" w14:textId="77777777" w:rsidR="00916BD3" w:rsidRPr="00191B2E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F301537" w14:textId="77777777" w:rsidR="00916BD3" w:rsidRPr="002C3A28" w:rsidRDefault="00916BD3" w:rsidP="00191B2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 xml:space="preserve">3. </w:t>
            </w:r>
            <w:r w:rsidR="00191B2E" w:rsidRPr="0092133D">
              <w:rPr>
                <w:bCs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2AAC81B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75C9856" w14:textId="77777777" w:rsidTr="001527B0">
        <w:trPr>
          <w:trHeight w:val="277"/>
        </w:trPr>
        <w:tc>
          <w:tcPr>
            <w:tcW w:w="1042" w:type="pct"/>
            <w:vMerge/>
          </w:tcPr>
          <w:p w14:paraId="071D1575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1CCD11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7D4F6C" w14:textId="17BEDACD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21686273" w14:textId="77777777" w:rsidTr="001527B0">
        <w:trPr>
          <w:trHeight w:val="409"/>
        </w:trPr>
        <w:tc>
          <w:tcPr>
            <w:tcW w:w="1042" w:type="pct"/>
            <w:vMerge/>
          </w:tcPr>
          <w:p w14:paraId="464CEB4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FEA693F" w14:textId="77777777" w:rsidR="0092133D" w:rsidRPr="002C3A28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 xml:space="preserve">«Составление графика платежей по кредиту и процентам, контроль своевременности и полноты поступления платежей. Оформление выписки по лицевым счетам заемщиков и разъяснение им </w:t>
            </w:r>
            <w:r w:rsidR="002C3A28">
              <w:rPr>
                <w:lang w:val="ru-RU"/>
              </w:rPr>
              <w:t>содержащихся в выписках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ED44BB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5C4633" w14:textId="77777777" w:rsidTr="001527B0">
        <w:trPr>
          <w:trHeight w:val="560"/>
        </w:trPr>
        <w:tc>
          <w:tcPr>
            <w:tcW w:w="1042" w:type="pct"/>
            <w:vMerge/>
          </w:tcPr>
          <w:p w14:paraId="3C95A28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8808B4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«Расчет основных параметров реструктуризации и рефинансирования потребительского кредита</w:t>
            </w:r>
            <w:r w:rsidRPr="0092133D">
              <w:rPr>
                <w:rFonts w:eastAsia="Calibri"/>
                <w:b/>
                <w:lang w:val="ru-RU"/>
              </w:rPr>
              <w:t xml:space="preserve">. </w:t>
            </w:r>
            <w:r w:rsidRPr="00721680">
              <w:rPr>
                <w:rFonts w:eastAsia="Calibri"/>
              </w:rPr>
              <w:t>Ведение мониторинга финансового положения клиента»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24C2B31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C8702C" w14:textId="77777777" w:rsidTr="001527B0">
        <w:trPr>
          <w:trHeight w:val="315"/>
        </w:trPr>
        <w:tc>
          <w:tcPr>
            <w:tcW w:w="1042" w:type="pct"/>
            <w:vMerge w:val="restart"/>
          </w:tcPr>
          <w:p w14:paraId="5AFE071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3.2 </w:t>
            </w:r>
          </w:p>
          <w:p w14:paraId="5E63D5A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Создание резервов на возможные потери по кредитам</w:t>
            </w:r>
          </w:p>
        </w:tc>
        <w:tc>
          <w:tcPr>
            <w:tcW w:w="3694" w:type="pct"/>
          </w:tcPr>
          <w:p w14:paraId="370833A5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r w:rsidRPr="00721680">
              <w:rPr>
                <w:b/>
                <w:bCs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43866DCE" w14:textId="1DDAE27F" w:rsidR="0092133D" w:rsidRPr="007B0566" w:rsidRDefault="000542CC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50B221D3" w14:textId="712FD396" w:rsidR="007B0566" w:rsidRPr="007B0566" w:rsidRDefault="007B0566" w:rsidP="0095534E">
            <w:pPr>
              <w:jc w:val="center"/>
            </w:pPr>
          </w:p>
        </w:tc>
      </w:tr>
      <w:tr w:rsidR="0092133D" w:rsidRPr="002432A7" w14:paraId="6F66315D" w14:textId="77777777" w:rsidTr="001527B0">
        <w:trPr>
          <w:trHeight w:val="462"/>
        </w:trPr>
        <w:tc>
          <w:tcPr>
            <w:tcW w:w="1042" w:type="pct"/>
            <w:vMerge/>
          </w:tcPr>
          <w:p w14:paraId="10841DA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7717491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1. Нормативные документы Банка России и внутренние документы банка о порядке формирования кредитными организациями резервов на возможные п</w:t>
            </w:r>
            <w:r w:rsidR="002C3A28">
              <w:rPr>
                <w:lang w:val="ru-RU"/>
              </w:rPr>
              <w:t>отери</w:t>
            </w:r>
          </w:p>
        </w:tc>
        <w:tc>
          <w:tcPr>
            <w:tcW w:w="264" w:type="pct"/>
            <w:vMerge/>
            <w:vAlign w:val="center"/>
          </w:tcPr>
          <w:p w14:paraId="1691B8AB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2432A7" w14:paraId="328FA6EA" w14:textId="77777777" w:rsidTr="001527B0">
        <w:trPr>
          <w:trHeight w:val="273"/>
        </w:trPr>
        <w:tc>
          <w:tcPr>
            <w:tcW w:w="1042" w:type="pct"/>
            <w:vMerge/>
          </w:tcPr>
          <w:p w14:paraId="3E80B44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A9196A8" w14:textId="095DCB7B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2. Порядок оценки кредитного риска и определения суммы создаваемого резерва по выданному кредиту</w:t>
            </w:r>
            <w:r w:rsidR="007B0566" w:rsidRPr="007B0566">
              <w:rPr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E4D9D1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3987670" w14:textId="77777777" w:rsidTr="001527B0">
        <w:trPr>
          <w:trHeight w:val="275"/>
        </w:trPr>
        <w:tc>
          <w:tcPr>
            <w:tcW w:w="1042" w:type="pct"/>
            <w:vMerge/>
          </w:tcPr>
          <w:p w14:paraId="4C031DB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E981D5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1CA9A7D6" w14:textId="54CE032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1E14481F" w14:textId="77777777" w:rsidTr="001527B0">
        <w:trPr>
          <w:trHeight w:val="276"/>
        </w:trPr>
        <w:tc>
          <w:tcPr>
            <w:tcW w:w="1042" w:type="pct"/>
            <w:vMerge/>
          </w:tcPr>
          <w:p w14:paraId="7B047B4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5FA55C4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rFonts w:cs="Calibri"/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>«Расчет суммы формируемого резерва»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FB92D87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7CFF03C" w14:textId="77777777" w:rsidTr="001527B0">
        <w:trPr>
          <w:trHeight w:val="211"/>
        </w:trPr>
        <w:tc>
          <w:tcPr>
            <w:tcW w:w="1042" w:type="pct"/>
            <w:vMerge/>
          </w:tcPr>
          <w:p w14:paraId="0B1F89F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FC346D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Расчет суммы резерва по портфелю однородных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D740AD3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66D874F" w14:textId="77777777" w:rsidTr="001527B0">
        <w:trPr>
          <w:trHeight w:val="282"/>
        </w:trPr>
        <w:tc>
          <w:tcPr>
            <w:tcW w:w="1042" w:type="pct"/>
            <w:vMerge w:val="restart"/>
          </w:tcPr>
          <w:p w14:paraId="3F3FEE6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3.3 </w:t>
            </w:r>
          </w:p>
          <w:p w14:paraId="12A9157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Риски в кредитной </w:t>
            </w:r>
          </w:p>
          <w:p w14:paraId="7BA97DB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деятельности банков</w:t>
            </w:r>
          </w:p>
        </w:tc>
        <w:tc>
          <w:tcPr>
            <w:tcW w:w="3694" w:type="pct"/>
          </w:tcPr>
          <w:p w14:paraId="30482574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Содержание</w:t>
            </w:r>
          </w:p>
        </w:tc>
        <w:tc>
          <w:tcPr>
            <w:tcW w:w="264" w:type="pct"/>
            <w:vMerge w:val="restart"/>
            <w:vAlign w:val="center"/>
          </w:tcPr>
          <w:p w14:paraId="3D209156" w14:textId="35BD4528" w:rsidR="0092133D" w:rsidRPr="007B0566" w:rsidRDefault="000542CC" w:rsidP="0095534E">
            <w:pPr>
              <w:jc w:val="center"/>
            </w:pPr>
            <w:r>
              <w:t>1</w:t>
            </w:r>
            <w:r w:rsidR="009F5407">
              <w:rPr>
                <w:lang w:val="ru-RU"/>
              </w:rPr>
              <w:t>0</w:t>
            </w:r>
          </w:p>
          <w:p w14:paraId="5AD19C7E" w14:textId="7E5C7A0F" w:rsidR="007B0566" w:rsidRPr="007B0566" w:rsidRDefault="007B0566" w:rsidP="0095534E">
            <w:pPr>
              <w:jc w:val="center"/>
            </w:pPr>
          </w:p>
        </w:tc>
      </w:tr>
      <w:tr w:rsidR="0092133D" w:rsidRPr="00CF754A" w14:paraId="0239EE0A" w14:textId="77777777" w:rsidTr="009F5407">
        <w:trPr>
          <w:trHeight w:val="422"/>
        </w:trPr>
        <w:tc>
          <w:tcPr>
            <w:tcW w:w="1042" w:type="pct"/>
            <w:vMerge/>
          </w:tcPr>
          <w:p w14:paraId="22ECAD0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CB5C7E4" w14:textId="77777777" w:rsidR="0092133D" w:rsidRPr="0092133D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color w:val="000000"/>
                <w:lang w:val="ru-RU"/>
              </w:rPr>
              <w:t>1.Сущность кредитного риска</w:t>
            </w:r>
            <w:r w:rsidRPr="0092133D">
              <w:rPr>
                <w:rFonts w:eastAsia="Calibri"/>
                <w:spacing w:val="-15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>Банковская рисковая политика. Риск-менеджмент как система</w:t>
            </w:r>
            <w:r w:rsidRPr="0092133D">
              <w:rPr>
                <w:rFonts w:eastAsia="Calibri"/>
                <w:lang w:val="ru-RU"/>
              </w:rPr>
              <w:t xml:space="preserve"> управления рисками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10"/>
                <w:lang w:val="ru-RU"/>
              </w:rPr>
              <w:t xml:space="preserve">Услуги страховых организаций, позволяющие снизить финансовые </w:t>
            </w:r>
            <w:r w:rsidR="009F5407" w:rsidRPr="0092133D">
              <w:rPr>
                <w:rFonts w:eastAsia="Calibri"/>
                <w:lang w:val="ru-RU"/>
              </w:rPr>
              <w:t>риски банков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3"/>
                <w:lang w:val="ru-RU"/>
              </w:rPr>
              <w:t>Источники покрытия риска</w:t>
            </w:r>
          </w:p>
        </w:tc>
        <w:tc>
          <w:tcPr>
            <w:tcW w:w="264" w:type="pct"/>
            <w:vMerge/>
            <w:vAlign w:val="center"/>
          </w:tcPr>
          <w:p w14:paraId="14C26F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F07655" w14:paraId="4C6D0E56" w14:textId="77777777" w:rsidTr="001527B0">
        <w:trPr>
          <w:trHeight w:val="277"/>
        </w:trPr>
        <w:tc>
          <w:tcPr>
            <w:tcW w:w="1042" w:type="pct"/>
            <w:vMerge/>
          </w:tcPr>
          <w:p w14:paraId="036D9AA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D2A1CF" w14:textId="6E53D2FF" w:rsidR="0092133D" w:rsidRPr="009F5407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spacing w:val="-10"/>
                <w:lang w:val="ru-RU"/>
              </w:rPr>
              <w:t>2.</w:t>
            </w:r>
            <w:r w:rsidR="009F5407" w:rsidRPr="0092133D">
              <w:rPr>
                <w:rFonts w:eastAsia="Calibri"/>
                <w:spacing w:val="-3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color w:val="000000"/>
                <w:lang w:val="ru-RU"/>
              </w:rPr>
              <w:t>Методы оценки кредитного риска.</w:t>
            </w:r>
            <w:r w:rsidR="009F5407" w:rsidRPr="0092133D">
              <w:rPr>
                <w:rFonts w:eastAsia="Calibri"/>
                <w:lang w:val="ru-RU"/>
              </w:rPr>
              <w:t xml:space="preserve"> </w:t>
            </w:r>
            <w:r w:rsidR="009F5407" w:rsidRPr="009F5407">
              <w:rPr>
                <w:rFonts w:eastAsia="Calibri"/>
                <w:spacing w:val="-8"/>
                <w:lang w:val="ru-RU"/>
              </w:rPr>
              <w:t>Методы управления кредитным риском</w:t>
            </w:r>
            <w:r w:rsidR="009F5407">
              <w:rPr>
                <w:rFonts w:eastAsia="Calibri"/>
                <w:spacing w:val="-8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lang w:val="ru-RU"/>
              </w:rPr>
              <w:t>Роль Кредитного бюро, Агентства по взысканию долгов</w:t>
            </w:r>
            <w:r w:rsidR="007B0566">
              <w:rPr>
                <w:rFonts w:eastAsia="Calibri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19641F5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F93AC6F" w14:textId="77777777" w:rsidTr="001527B0">
        <w:trPr>
          <w:trHeight w:val="263"/>
        </w:trPr>
        <w:tc>
          <w:tcPr>
            <w:tcW w:w="1042" w:type="pct"/>
            <w:vMerge/>
          </w:tcPr>
          <w:p w14:paraId="0ECBCF8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BE5146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E4CB39E" w14:textId="254D9629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73590333" w14:textId="77777777" w:rsidTr="001527B0">
        <w:trPr>
          <w:trHeight w:val="495"/>
        </w:trPr>
        <w:tc>
          <w:tcPr>
            <w:tcW w:w="1042" w:type="pct"/>
            <w:vMerge/>
          </w:tcPr>
          <w:p w14:paraId="1F4AF7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A0DF5B5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1. Практическое занятие </w:t>
            </w:r>
            <w:r w:rsidRPr="0092133D">
              <w:rPr>
                <w:rFonts w:eastAsia="Calibri"/>
                <w:lang w:val="ru-RU"/>
              </w:rPr>
              <w:t>«Оценка качества обслуживания долга и кредитного риска по выданным кредитам. Выявление причин ненадлежащего исполнения условий договора и выставление требований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497EC82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893DB35" w14:textId="77777777" w:rsidTr="00CD12D7">
        <w:trPr>
          <w:trHeight w:val="493"/>
        </w:trPr>
        <w:tc>
          <w:tcPr>
            <w:tcW w:w="1042" w:type="pct"/>
            <w:vMerge/>
          </w:tcPr>
          <w:p w14:paraId="38DCC2C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828FA87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«Разработка системы мотивации заемщика, имеющего просроченную задолженность, и применение ее с целью обеспечения производства платежей с учетом индивидуальных особенностей заемщика и условий кредитного досье»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71FC34B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D5087AB" w14:textId="77777777" w:rsidTr="001527B0">
        <w:trPr>
          <w:trHeight w:val="555"/>
        </w:trPr>
        <w:tc>
          <w:tcPr>
            <w:tcW w:w="1042" w:type="pct"/>
            <w:vMerge/>
          </w:tcPr>
          <w:p w14:paraId="2B4D344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DA7DB3" w14:textId="77777777" w:rsidR="0092133D" w:rsidRPr="0092133D" w:rsidRDefault="00E94490" w:rsidP="00CD12D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3. 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Практическое занятие </w:t>
            </w:r>
            <w:r w:rsidR="0092133D" w:rsidRPr="0092133D">
              <w:rPr>
                <w:rFonts w:eastAsia="Calibri"/>
                <w:lang w:val="ru-RU"/>
              </w:rPr>
              <w:t>«Планирование работы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8151EE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4B6AEFC" w14:textId="77777777" w:rsidTr="001527B0">
        <w:trPr>
          <w:trHeight w:val="776"/>
        </w:trPr>
        <w:tc>
          <w:tcPr>
            <w:tcW w:w="4736" w:type="pct"/>
            <w:gridSpan w:val="2"/>
          </w:tcPr>
          <w:p w14:paraId="1571AAF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44B8019F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</w:tc>
        <w:tc>
          <w:tcPr>
            <w:tcW w:w="264" w:type="pct"/>
            <w:vAlign w:val="center"/>
          </w:tcPr>
          <w:p w14:paraId="62230654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EA3F864" w14:textId="77777777" w:rsidTr="001527B0">
        <w:trPr>
          <w:trHeight w:val="235"/>
        </w:trPr>
        <w:tc>
          <w:tcPr>
            <w:tcW w:w="4736" w:type="pct"/>
            <w:gridSpan w:val="2"/>
          </w:tcPr>
          <w:p w14:paraId="1F63FE06" w14:textId="77777777" w:rsidR="0092133D" w:rsidRPr="0092133D" w:rsidRDefault="0092133D" w:rsidP="0095534E">
            <w:pPr>
              <w:spacing w:after="160" w:line="259" w:lineRule="auto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Раздел 4. </w:t>
            </w:r>
            <w:r w:rsidRPr="0092133D">
              <w:rPr>
                <w:b/>
                <w:lang w:val="ru-RU"/>
              </w:rPr>
              <w:t xml:space="preserve">Организация отдельных видов кредитования </w:t>
            </w:r>
          </w:p>
        </w:tc>
        <w:tc>
          <w:tcPr>
            <w:tcW w:w="264" w:type="pct"/>
            <w:vAlign w:val="center"/>
          </w:tcPr>
          <w:p w14:paraId="5A14E50D" w14:textId="77777777" w:rsidR="0092133D" w:rsidRPr="00587186" w:rsidRDefault="00191B2E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546528">
              <w:rPr>
                <w:b/>
                <w:lang w:val="ru-RU"/>
              </w:rPr>
              <w:t>3</w:t>
            </w:r>
          </w:p>
        </w:tc>
      </w:tr>
      <w:tr w:rsidR="0092133D" w:rsidRPr="00721680" w14:paraId="0DB7B7E5" w14:textId="77777777" w:rsidTr="001527B0">
        <w:trPr>
          <w:trHeight w:val="293"/>
        </w:trPr>
        <w:tc>
          <w:tcPr>
            <w:tcW w:w="1042" w:type="pct"/>
            <w:vMerge w:val="restart"/>
          </w:tcPr>
          <w:p w14:paraId="237CF7E9" w14:textId="77777777" w:rsidR="0092133D" w:rsidRPr="00721680" w:rsidRDefault="0092133D" w:rsidP="0095534E">
            <w:pPr>
              <w:rPr>
                <w:rFonts w:eastAsia="Calibri"/>
                <w:b/>
                <w:spacing w:val="-2"/>
              </w:rPr>
            </w:pPr>
            <w:r w:rsidRPr="00721680">
              <w:rPr>
                <w:rFonts w:eastAsia="Calibri"/>
                <w:b/>
                <w:bCs/>
              </w:rPr>
              <w:t xml:space="preserve">Тема </w:t>
            </w:r>
            <w:r w:rsidRPr="00721680">
              <w:rPr>
                <w:rFonts w:eastAsia="Calibri"/>
                <w:b/>
                <w:spacing w:val="-2"/>
              </w:rPr>
              <w:t>4.1</w:t>
            </w:r>
          </w:p>
          <w:p w14:paraId="0C3F688F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 xml:space="preserve">Долгосрочное </w:t>
            </w:r>
          </w:p>
          <w:p w14:paraId="779AF14A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rFonts w:eastAsia="Calibri"/>
                <w:b/>
              </w:rPr>
              <w:t>кредитование</w:t>
            </w:r>
          </w:p>
        </w:tc>
        <w:tc>
          <w:tcPr>
            <w:tcW w:w="3694" w:type="pct"/>
          </w:tcPr>
          <w:p w14:paraId="0E279EB2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Содержание</w:t>
            </w:r>
            <w:r w:rsidRPr="00721680">
              <w:rPr>
                <w:rFonts w:eastAsia="Calibri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7C65D4FD" w14:textId="7F96B4C4" w:rsidR="0092133D" w:rsidRPr="007B0566" w:rsidRDefault="00546528" w:rsidP="0095534E">
            <w:pPr>
              <w:jc w:val="center"/>
            </w:pPr>
            <w:r>
              <w:rPr>
                <w:lang w:val="ru-RU"/>
              </w:rPr>
              <w:t>6</w:t>
            </w:r>
          </w:p>
          <w:p w14:paraId="20FFBB0D" w14:textId="2C8667FB" w:rsidR="007B0566" w:rsidRPr="007B0566" w:rsidRDefault="007B0566" w:rsidP="0095534E">
            <w:pPr>
              <w:jc w:val="center"/>
            </w:pPr>
          </w:p>
        </w:tc>
      </w:tr>
      <w:tr w:rsidR="0092133D" w:rsidRPr="00CF754A" w14:paraId="3502262E" w14:textId="77777777" w:rsidTr="001527B0">
        <w:trPr>
          <w:trHeight w:val="387"/>
        </w:trPr>
        <w:tc>
          <w:tcPr>
            <w:tcW w:w="1042" w:type="pct"/>
            <w:vMerge/>
          </w:tcPr>
          <w:p w14:paraId="5C167B5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585DC4B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  <w:r w:rsidRPr="00684927">
              <w:rPr>
                <w:rFonts w:eastAsia="Calibri"/>
                <w:spacing w:val="-7"/>
                <w:lang w:val="ru-RU"/>
              </w:rPr>
              <w:t xml:space="preserve">1. Организация </w:t>
            </w:r>
            <w:r w:rsidRPr="00684927">
              <w:rPr>
                <w:rFonts w:eastAsia="Calibri"/>
                <w:spacing w:val="-10"/>
                <w:lang w:val="ru-RU"/>
              </w:rPr>
              <w:t>системы долгосрочного кредитования</w:t>
            </w:r>
            <w:r w:rsidR="00684927">
              <w:rPr>
                <w:rFonts w:eastAsia="Calibri"/>
                <w:spacing w:val="-10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spacing w:val="-8"/>
                <w:lang w:val="ru-RU"/>
              </w:rPr>
              <w:t xml:space="preserve">Особенности оформления долгосрочных кредитных </w:t>
            </w:r>
            <w:r w:rsidR="00684927" w:rsidRPr="0092133D">
              <w:rPr>
                <w:rFonts w:eastAsia="Calibri"/>
                <w:spacing w:val="-10"/>
                <w:lang w:val="ru-RU"/>
              </w:rPr>
              <w:t xml:space="preserve">сделок. </w:t>
            </w:r>
            <w:r w:rsidR="00684927" w:rsidRPr="0092133D">
              <w:rPr>
                <w:rFonts w:eastAsia="Calibri"/>
                <w:spacing w:val="-8"/>
                <w:lang w:val="ru-RU"/>
              </w:rPr>
              <w:t>Документация и требования, предъявляемые к ней.</w:t>
            </w:r>
            <w:r w:rsidR="00684927" w:rsidRPr="0092133D">
              <w:rPr>
                <w:rFonts w:eastAsia="Calibri"/>
                <w:b/>
                <w:i/>
                <w:lang w:val="ru-RU"/>
              </w:rPr>
              <w:t xml:space="preserve"> </w:t>
            </w:r>
            <w:r w:rsidR="00684927" w:rsidRPr="00684927">
              <w:rPr>
                <w:rFonts w:eastAsia="Calibri"/>
                <w:spacing w:val="-10"/>
                <w:lang w:val="ru-RU"/>
              </w:rPr>
              <w:t xml:space="preserve">Виды обеспечения долгосрочных </w:t>
            </w:r>
            <w:r w:rsidR="00684927" w:rsidRPr="00684927">
              <w:rPr>
                <w:rFonts w:eastAsia="Calibri"/>
                <w:spacing w:val="-9"/>
                <w:lang w:val="ru-RU"/>
              </w:rPr>
              <w:t>кредитов</w:t>
            </w:r>
          </w:p>
        </w:tc>
        <w:tc>
          <w:tcPr>
            <w:tcW w:w="264" w:type="pct"/>
            <w:vMerge/>
            <w:vAlign w:val="center"/>
          </w:tcPr>
          <w:p w14:paraId="5B610B7A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10213DF9" w14:textId="77777777" w:rsidTr="001527B0">
        <w:trPr>
          <w:trHeight w:val="245"/>
        </w:trPr>
        <w:tc>
          <w:tcPr>
            <w:tcW w:w="1042" w:type="pct"/>
            <w:vMerge/>
          </w:tcPr>
          <w:p w14:paraId="2E7F8AE7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E0091BD" w14:textId="77777777" w:rsidR="0092133D" w:rsidRPr="0092133D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9"/>
                <w:lang w:val="ru-RU"/>
              </w:rPr>
              <w:t>2</w:t>
            </w:r>
            <w:r w:rsidR="0092133D" w:rsidRPr="0092133D">
              <w:rPr>
                <w:rFonts w:eastAsia="Calibri"/>
                <w:spacing w:val="-9"/>
                <w:lang w:val="ru-RU"/>
              </w:rPr>
              <w:t>. Расчет процентов по сделкам долгосрочного кредитования</w:t>
            </w:r>
            <w:r>
              <w:rPr>
                <w:rFonts w:eastAsia="Calibri"/>
                <w:spacing w:val="-9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 xml:space="preserve">Предварительный и последующий контроль за целевым </w:t>
            </w:r>
            <w:r w:rsidRPr="0092133D">
              <w:rPr>
                <w:rFonts w:eastAsia="Calibri"/>
                <w:spacing w:val="-1"/>
                <w:lang w:val="ru-RU"/>
              </w:rPr>
              <w:t>направлением и использованием инвестируемых средств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E3E6F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758E3308" w14:textId="77777777" w:rsidTr="001527B0">
        <w:trPr>
          <w:trHeight w:val="281"/>
        </w:trPr>
        <w:tc>
          <w:tcPr>
            <w:tcW w:w="1042" w:type="pct"/>
            <w:vMerge/>
          </w:tcPr>
          <w:p w14:paraId="6653269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FB497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3F1ED2" w14:textId="7FC6BF0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187BE734" w14:textId="77777777" w:rsidTr="001527B0">
        <w:trPr>
          <w:trHeight w:val="285"/>
        </w:trPr>
        <w:tc>
          <w:tcPr>
            <w:tcW w:w="1042" w:type="pct"/>
            <w:vMerge/>
          </w:tcPr>
          <w:p w14:paraId="6B48A47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CD9DB5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 «</w:t>
            </w:r>
            <w:r w:rsidRPr="0092133D">
              <w:rPr>
                <w:rFonts w:eastAsia="Calibri"/>
                <w:spacing w:val="-9"/>
                <w:lang w:val="ru-RU"/>
              </w:rPr>
              <w:t>Оформление долгосрочных кредитных сделок»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CC18E4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721680" w14:paraId="0FFD777A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64616C36" w14:textId="77777777" w:rsidR="0095534E" w:rsidRPr="00721680" w:rsidRDefault="0095534E" w:rsidP="0095534E">
            <w:pPr>
              <w:shd w:val="clear" w:color="auto" w:fill="FFFFFF"/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>Тема 4.2 </w:t>
            </w:r>
          </w:p>
          <w:p w14:paraId="088147E9" w14:textId="77777777" w:rsidR="0095534E" w:rsidRPr="00721680" w:rsidRDefault="0095534E" w:rsidP="0095534E">
            <w:pPr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 xml:space="preserve">Потребительское </w:t>
            </w:r>
          </w:p>
          <w:p w14:paraId="62B06586" w14:textId="77777777" w:rsidR="0095534E" w:rsidRPr="00721680" w:rsidRDefault="0095534E" w:rsidP="0095534E">
            <w:pPr>
              <w:rPr>
                <w:b/>
                <w:bCs/>
              </w:rPr>
            </w:pPr>
            <w:r w:rsidRPr="00721680">
              <w:rPr>
                <w:rFonts w:eastAsia="Calibri"/>
                <w:b/>
              </w:rPr>
              <w:t>кредитование</w:t>
            </w:r>
          </w:p>
        </w:tc>
        <w:tc>
          <w:tcPr>
            <w:tcW w:w="3694" w:type="pct"/>
          </w:tcPr>
          <w:p w14:paraId="2433A225" w14:textId="77777777" w:rsidR="0095534E" w:rsidRPr="00721680" w:rsidRDefault="0095534E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Содержание</w:t>
            </w:r>
            <w:r w:rsidRPr="00721680">
              <w:rPr>
                <w:rFonts w:eastAsia="Calibri"/>
                <w:spacing w:val="-15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22AFD9AD" w14:textId="46D26112" w:rsidR="0095534E" w:rsidRPr="007B0566" w:rsidRDefault="003455B8" w:rsidP="0095534E">
            <w:pPr>
              <w:jc w:val="center"/>
            </w:pPr>
            <w:r>
              <w:rPr>
                <w:lang w:val="ru-RU"/>
              </w:rPr>
              <w:t>7</w:t>
            </w:r>
          </w:p>
          <w:p w14:paraId="6BE01E76" w14:textId="069BF9D8" w:rsidR="007B0566" w:rsidRPr="007B0566" w:rsidRDefault="007B0566" w:rsidP="0095534E">
            <w:pPr>
              <w:jc w:val="center"/>
            </w:pPr>
          </w:p>
        </w:tc>
      </w:tr>
      <w:tr w:rsidR="0095534E" w:rsidRPr="00CF754A" w14:paraId="5668F1A4" w14:textId="77777777" w:rsidTr="001527B0">
        <w:trPr>
          <w:trHeight w:val="258"/>
        </w:trPr>
        <w:tc>
          <w:tcPr>
            <w:tcW w:w="1042" w:type="pct"/>
            <w:vMerge/>
          </w:tcPr>
          <w:p w14:paraId="09DD384C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6C57F33" w14:textId="77777777" w:rsidR="0095534E" w:rsidRPr="0092133D" w:rsidRDefault="00587186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5"/>
                <w:lang w:val="ru-RU"/>
              </w:rPr>
              <w:t>1</w:t>
            </w:r>
            <w:r w:rsidR="0095534E" w:rsidRPr="0092133D">
              <w:rPr>
                <w:rFonts w:eastAsia="Calibri"/>
                <w:spacing w:val="-15"/>
                <w:lang w:val="ru-RU"/>
              </w:rPr>
              <w:t>. Классификация кредитов, предоставляемых физическим лицам</w:t>
            </w:r>
            <w:r w:rsidR="00F07655">
              <w:rPr>
                <w:rFonts w:eastAsia="Calibri"/>
                <w:spacing w:val="-15"/>
                <w:lang w:val="ru-RU"/>
              </w:rPr>
              <w:t xml:space="preserve">. </w:t>
            </w:r>
            <w:r w:rsidR="00F07655" w:rsidRPr="0092133D">
              <w:rPr>
                <w:rFonts w:eastAsia="Calibri"/>
                <w:spacing w:val="-2"/>
                <w:lang w:val="ru-RU"/>
              </w:rPr>
              <w:t>. Прямое и косвенное банковское кредитование потребительских</w:t>
            </w:r>
            <w:r w:rsidR="00F07655" w:rsidRPr="0092133D">
              <w:rPr>
                <w:rFonts w:eastAsia="Calibri"/>
                <w:lang w:val="ru-RU"/>
              </w:rPr>
              <w:t xml:space="preserve"> </w:t>
            </w:r>
            <w:r w:rsidR="00F07655" w:rsidRPr="0092133D">
              <w:rPr>
                <w:rFonts w:eastAsia="Calibri"/>
                <w:spacing w:val="-1"/>
                <w:lang w:val="ru-RU"/>
              </w:rPr>
              <w:t>нужд населения</w:t>
            </w:r>
          </w:p>
        </w:tc>
        <w:tc>
          <w:tcPr>
            <w:tcW w:w="264" w:type="pct"/>
            <w:vMerge/>
            <w:vAlign w:val="center"/>
          </w:tcPr>
          <w:p w14:paraId="61AD74DB" w14:textId="77777777" w:rsidR="0095534E" w:rsidRPr="0092133D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684927" w14:paraId="5C38229A" w14:textId="77777777" w:rsidTr="001527B0">
        <w:trPr>
          <w:trHeight w:val="265"/>
        </w:trPr>
        <w:tc>
          <w:tcPr>
            <w:tcW w:w="1042" w:type="pct"/>
            <w:vMerge/>
          </w:tcPr>
          <w:p w14:paraId="130AF2A1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60AB9FF" w14:textId="77777777" w:rsidR="0095534E" w:rsidRPr="00587186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0"/>
                <w:lang w:val="ru-RU"/>
              </w:rPr>
              <w:t>2</w:t>
            </w:r>
            <w:r w:rsidR="0095534E" w:rsidRPr="0092133D">
              <w:rPr>
                <w:rFonts w:eastAsia="Calibri"/>
                <w:spacing w:val="-10"/>
                <w:lang w:val="ru-RU"/>
              </w:rPr>
              <w:t>. Порядок и способы выдачи и погашения потребительских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92133D">
              <w:rPr>
                <w:rFonts w:eastAsia="Calibri"/>
                <w:spacing w:val="-12"/>
                <w:lang w:val="ru-RU"/>
              </w:rPr>
              <w:t>кредитов.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587186">
              <w:rPr>
                <w:rFonts w:eastAsia="Calibri"/>
                <w:lang w:val="ru-RU"/>
              </w:rPr>
              <w:t>Условия кредитования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r w:rsidR="00191B2E" w:rsidRPr="00721680">
              <w:rPr>
                <w:bCs/>
              </w:rPr>
              <w:t>Бизнес-культур</w:t>
            </w:r>
            <w:r w:rsidR="00191B2E">
              <w:rPr>
                <w:bCs/>
                <w:lang w:val="ru-RU"/>
              </w:rPr>
              <w:t>а</w:t>
            </w:r>
            <w:r w:rsidR="00191B2E" w:rsidRPr="00721680">
              <w:rPr>
                <w:bCs/>
              </w:rPr>
              <w:t xml:space="preserve"> потребительского</w:t>
            </w:r>
            <w:r w:rsidR="00191B2E">
              <w:rPr>
                <w:bCs/>
                <w:lang w:val="ru-RU"/>
              </w:rPr>
              <w:t xml:space="preserve"> </w:t>
            </w:r>
            <w:r w:rsidR="00191B2E" w:rsidRPr="00721680">
              <w:rPr>
                <w:bCs/>
              </w:rPr>
              <w:lastRenderedPageBreak/>
              <w:t>кредитования</w:t>
            </w:r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2543" w14:textId="77777777" w:rsidR="0095534E" w:rsidRPr="00587186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721680" w14:paraId="27453CEC" w14:textId="77777777" w:rsidTr="001527B0">
        <w:trPr>
          <w:trHeight w:val="283"/>
        </w:trPr>
        <w:tc>
          <w:tcPr>
            <w:tcW w:w="1042" w:type="pct"/>
            <w:vMerge/>
          </w:tcPr>
          <w:p w14:paraId="70944EAD" w14:textId="77777777" w:rsidR="0095534E" w:rsidRPr="00587186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9B2FCC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0855CC8" w14:textId="0D178019" w:rsidR="0095534E" w:rsidRPr="007B0566" w:rsidRDefault="0095534E" w:rsidP="0095534E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5534E" w:rsidRPr="00721680" w14:paraId="782FC2A1" w14:textId="77777777" w:rsidTr="001527B0">
        <w:trPr>
          <w:trHeight w:val="287"/>
        </w:trPr>
        <w:tc>
          <w:tcPr>
            <w:tcW w:w="1042" w:type="pct"/>
            <w:vMerge/>
          </w:tcPr>
          <w:p w14:paraId="263F0287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A50B1E2" w14:textId="77777777" w:rsidR="0095534E" w:rsidRPr="00382575" w:rsidRDefault="0095534E" w:rsidP="00382575">
            <w:pPr>
              <w:rPr>
                <w:rFonts w:eastAsia="Calibri"/>
                <w:spacing w:val="-5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382575">
              <w:rPr>
                <w:rFonts w:eastAsia="Calibri"/>
                <w:lang w:val="ru-RU"/>
              </w:rPr>
              <w:t>Р</w:t>
            </w:r>
            <w:r w:rsidRPr="0092133D">
              <w:rPr>
                <w:rFonts w:eastAsia="Calibri"/>
                <w:spacing w:val="-5"/>
                <w:lang w:val="ru-RU"/>
              </w:rPr>
              <w:t>асчет максимального размера кре</w:t>
            </w:r>
            <w:r>
              <w:rPr>
                <w:rFonts w:eastAsia="Calibri"/>
                <w:spacing w:val="-5"/>
                <w:lang w:val="ru-RU"/>
              </w:rPr>
              <w:t>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4C517D2" w14:textId="77777777" w:rsidR="0095534E" w:rsidRPr="00721680" w:rsidRDefault="0095534E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382575" w14:paraId="1720CA6F" w14:textId="77777777" w:rsidTr="001527B0">
        <w:trPr>
          <w:trHeight w:val="417"/>
        </w:trPr>
        <w:tc>
          <w:tcPr>
            <w:tcW w:w="1042" w:type="pct"/>
            <w:vMerge/>
          </w:tcPr>
          <w:p w14:paraId="5B4A978B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A48F7A" w14:textId="77777777" w:rsidR="0095534E" w:rsidRPr="00382575" w:rsidRDefault="0095534E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</w:t>
            </w:r>
            <w:r>
              <w:rPr>
                <w:rFonts w:eastAsia="Calibri"/>
                <w:b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92133D">
              <w:rPr>
                <w:rFonts w:eastAsia="Calibri"/>
                <w:spacing w:val="-5"/>
                <w:lang w:val="ru-RU"/>
              </w:rPr>
              <w:t>Определение платежеспособности</w:t>
            </w:r>
            <w:r>
              <w:rPr>
                <w:rFonts w:eastAsia="Calibri"/>
                <w:spacing w:val="-5"/>
                <w:lang w:val="ru-RU"/>
              </w:rPr>
              <w:t xml:space="preserve"> клиента»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F212F4F" w14:textId="77777777" w:rsidR="0095534E" w:rsidRPr="00382575" w:rsidRDefault="0095534E" w:rsidP="0095534E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</w:tr>
      <w:tr w:rsidR="0092133D" w:rsidRPr="00721680" w14:paraId="570D4EEE" w14:textId="77777777" w:rsidTr="001527B0">
        <w:trPr>
          <w:trHeight w:val="397"/>
        </w:trPr>
        <w:tc>
          <w:tcPr>
            <w:tcW w:w="1042" w:type="pct"/>
            <w:vMerge w:val="restart"/>
          </w:tcPr>
          <w:p w14:paraId="6002CAE8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>Тема 4.3 </w:t>
            </w:r>
          </w:p>
          <w:p w14:paraId="662F042A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 xml:space="preserve">Ипотечное </w:t>
            </w:r>
          </w:p>
          <w:p w14:paraId="34BFAFF3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rFonts w:eastAsia="Calibri"/>
                <w:b/>
              </w:rPr>
              <w:t>кредитование</w:t>
            </w:r>
          </w:p>
        </w:tc>
        <w:tc>
          <w:tcPr>
            <w:tcW w:w="3694" w:type="pct"/>
          </w:tcPr>
          <w:p w14:paraId="38CDDE4F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Содержание</w:t>
            </w:r>
          </w:p>
        </w:tc>
        <w:tc>
          <w:tcPr>
            <w:tcW w:w="264" w:type="pct"/>
            <w:vMerge w:val="restart"/>
            <w:vAlign w:val="center"/>
          </w:tcPr>
          <w:p w14:paraId="12282968" w14:textId="2AAFB2AA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4CD65F28" w14:textId="599A0823" w:rsidR="007B0566" w:rsidRPr="007B0566" w:rsidRDefault="007B0566" w:rsidP="0095534E">
            <w:pPr>
              <w:jc w:val="center"/>
            </w:pPr>
          </w:p>
        </w:tc>
      </w:tr>
      <w:tr w:rsidR="0092133D" w:rsidRPr="00CF754A" w14:paraId="49137901" w14:textId="77777777" w:rsidTr="00684927">
        <w:trPr>
          <w:trHeight w:val="387"/>
        </w:trPr>
        <w:tc>
          <w:tcPr>
            <w:tcW w:w="1042" w:type="pct"/>
            <w:vMerge/>
          </w:tcPr>
          <w:p w14:paraId="3499F2A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FEC39E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Законодательство российской федерации об ипотеке</w:t>
            </w:r>
            <w:r w:rsidRPr="0092133D">
              <w:rPr>
                <w:b/>
                <w:bCs/>
                <w:lang w:val="ru-RU"/>
              </w:rPr>
              <w:t>.</w:t>
            </w:r>
            <w:r w:rsidRPr="0092133D">
              <w:rPr>
                <w:rFonts w:eastAsia="Calibri"/>
                <w:lang w:val="ru-RU"/>
              </w:rPr>
              <w:t xml:space="preserve"> Законодательство российской федерации о государственной регистрации прав на недвижимое имущество и сделок с ним</w:t>
            </w:r>
          </w:p>
        </w:tc>
        <w:tc>
          <w:tcPr>
            <w:tcW w:w="264" w:type="pct"/>
            <w:vMerge/>
            <w:vAlign w:val="center"/>
          </w:tcPr>
          <w:p w14:paraId="18A33AC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B5360BA" w14:textId="77777777" w:rsidTr="001527B0">
        <w:trPr>
          <w:trHeight w:val="269"/>
        </w:trPr>
        <w:tc>
          <w:tcPr>
            <w:tcW w:w="1042" w:type="pct"/>
            <w:vMerge/>
          </w:tcPr>
          <w:p w14:paraId="0B15ED7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3448AE2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 xml:space="preserve">2. </w:t>
            </w:r>
            <w:r w:rsidR="00684927" w:rsidRPr="0092133D">
              <w:rPr>
                <w:rFonts w:eastAsia="Calibri"/>
                <w:spacing w:val="-2"/>
                <w:lang w:val="ru-RU"/>
              </w:rPr>
              <w:t>Основные схемы, виды ипотечного</w:t>
            </w:r>
            <w:r w:rsidR="00684927" w:rsidRPr="0092133D">
              <w:rPr>
                <w:rFonts w:eastAsia="Calibri"/>
                <w:lang w:val="ru-RU"/>
              </w:rPr>
              <w:t xml:space="preserve"> </w:t>
            </w:r>
            <w:r w:rsidR="00684927" w:rsidRPr="0092133D">
              <w:rPr>
                <w:rFonts w:eastAsia="Calibri"/>
                <w:spacing w:val="-2"/>
                <w:lang w:val="ru-RU"/>
              </w:rPr>
              <w:t>кредитования</w:t>
            </w:r>
            <w:r w:rsidR="00684927">
              <w:rPr>
                <w:rFonts w:eastAsia="Calibri"/>
                <w:spacing w:val="-2"/>
                <w:lang w:val="ru-RU"/>
              </w:rPr>
              <w:t>.</w:t>
            </w:r>
            <w:r w:rsidR="00684927" w:rsidRPr="00684927">
              <w:rPr>
                <w:rFonts w:eastAsia="Calibri"/>
                <w:lang w:val="ru-RU"/>
              </w:rPr>
              <w:t xml:space="preserve"> </w:t>
            </w:r>
            <w:r w:rsidRPr="00721680">
              <w:rPr>
                <w:rFonts w:eastAsia="Calibri"/>
              </w:rPr>
              <w:t>Методы</w:t>
            </w:r>
            <w:r w:rsidR="0095534E">
              <w:rPr>
                <w:rFonts w:eastAsia="Calibri"/>
              </w:rPr>
              <w:t xml:space="preserve"> андеррайтинга предмета ипотеки</w:t>
            </w:r>
          </w:p>
        </w:tc>
        <w:tc>
          <w:tcPr>
            <w:tcW w:w="264" w:type="pct"/>
            <w:vMerge/>
            <w:vAlign w:val="center"/>
          </w:tcPr>
          <w:p w14:paraId="5790DBF6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721680" w14:paraId="441CA38A" w14:textId="77777777" w:rsidTr="001527B0">
        <w:trPr>
          <w:trHeight w:val="277"/>
        </w:trPr>
        <w:tc>
          <w:tcPr>
            <w:tcW w:w="1042" w:type="pct"/>
            <w:vMerge/>
          </w:tcPr>
          <w:p w14:paraId="78B2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CF53AC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66DCEA7D" w14:textId="2DED28B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03908278" w14:textId="77777777" w:rsidTr="001527B0">
        <w:trPr>
          <w:trHeight w:val="409"/>
        </w:trPr>
        <w:tc>
          <w:tcPr>
            <w:tcW w:w="1042" w:type="pct"/>
            <w:vMerge/>
          </w:tcPr>
          <w:p w14:paraId="19BAAE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9CD6432" w14:textId="77777777" w:rsidR="0092133D" w:rsidRPr="00382575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Проведение </w:t>
            </w:r>
            <w:r w:rsidR="00382575">
              <w:rPr>
                <w:rFonts w:eastAsia="Calibri"/>
                <w:lang w:val="ru-RU"/>
              </w:rPr>
              <w:t>андеррайтинга предмета ипотеки»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789911B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1AD41919" w14:textId="77777777" w:rsidTr="001527B0">
        <w:trPr>
          <w:trHeight w:val="273"/>
        </w:trPr>
        <w:tc>
          <w:tcPr>
            <w:tcW w:w="1042" w:type="pct"/>
            <w:vMerge w:val="restart"/>
          </w:tcPr>
          <w:p w14:paraId="59E9D7E9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>Тема 4.4 </w:t>
            </w:r>
          </w:p>
          <w:p w14:paraId="7B0CE6D3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 xml:space="preserve">Межбанковское </w:t>
            </w:r>
          </w:p>
          <w:p w14:paraId="39001D0C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rFonts w:eastAsia="Calibri"/>
                <w:b/>
              </w:rPr>
              <w:t>кредитование</w:t>
            </w:r>
          </w:p>
        </w:tc>
        <w:tc>
          <w:tcPr>
            <w:tcW w:w="3694" w:type="pct"/>
          </w:tcPr>
          <w:p w14:paraId="54671A84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 xml:space="preserve">Содержание </w:t>
            </w:r>
          </w:p>
        </w:tc>
        <w:tc>
          <w:tcPr>
            <w:tcW w:w="264" w:type="pct"/>
            <w:vMerge w:val="restart"/>
            <w:vAlign w:val="center"/>
          </w:tcPr>
          <w:p w14:paraId="3790BFB8" w14:textId="558DBE10" w:rsidR="0092133D" w:rsidRPr="007B0566" w:rsidRDefault="0075320E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12712CE5" w14:textId="7E3FCC71" w:rsidR="007B0566" w:rsidRPr="007B0566" w:rsidRDefault="007B0566" w:rsidP="0095534E">
            <w:pPr>
              <w:jc w:val="center"/>
            </w:pPr>
          </w:p>
        </w:tc>
      </w:tr>
      <w:tr w:rsidR="0092133D" w:rsidRPr="00CF754A" w14:paraId="375FE999" w14:textId="77777777" w:rsidTr="001527B0">
        <w:trPr>
          <w:trHeight w:val="277"/>
        </w:trPr>
        <w:tc>
          <w:tcPr>
            <w:tcW w:w="1042" w:type="pct"/>
            <w:vMerge/>
          </w:tcPr>
          <w:p w14:paraId="55D387A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072A7E" w14:textId="77777777" w:rsidR="0092133D" w:rsidRPr="00684927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>1. Порядок оф</w:t>
            </w:r>
            <w:r w:rsidR="0095534E" w:rsidRPr="00684927">
              <w:rPr>
                <w:rFonts w:eastAsia="Calibri"/>
                <w:lang w:val="ru-RU"/>
              </w:rPr>
              <w:t>ормления межбанковских кредитов</w:t>
            </w:r>
            <w:r w:rsidR="00684927">
              <w:rPr>
                <w:rFonts w:eastAsia="Calibri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lang w:val="ru-RU"/>
              </w:rPr>
              <w:t>. Особенности делопроизводства и документооборот на межбанковском рынке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0F5F90B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24B1F9EF" w14:textId="77777777" w:rsidTr="001527B0">
        <w:trPr>
          <w:trHeight w:val="267"/>
        </w:trPr>
        <w:tc>
          <w:tcPr>
            <w:tcW w:w="1042" w:type="pct"/>
            <w:vMerge/>
          </w:tcPr>
          <w:p w14:paraId="75915ACF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455BB4C" w14:textId="77777777" w:rsidR="0092133D" w:rsidRPr="0092133D" w:rsidRDefault="0092133D" w:rsidP="0068492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684927">
              <w:rPr>
                <w:rFonts w:eastAsia="Calibri"/>
                <w:lang w:val="ru-RU"/>
              </w:rPr>
              <w:t>.</w:t>
            </w:r>
            <w:r w:rsidR="00684927" w:rsidRPr="0092133D">
              <w:rPr>
                <w:rFonts w:eastAsia="Calibri"/>
                <w:lang w:val="ru-RU"/>
              </w:rPr>
              <w:t xml:space="preserve"> Основные условия получения и погашения кредитов</w:t>
            </w:r>
            <w:r w:rsidR="00684927">
              <w:rPr>
                <w:rFonts w:eastAsia="Calibri"/>
                <w:lang w:val="ru-RU"/>
              </w:rPr>
              <w:t>, предоставляемых Банком России</w:t>
            </w:r>
          </w:p>
        </w:tc>
        <w:tc>
          <w:tcPr>
            <w:tcW w:w="264" w:type="pct"/>
            <w:vMerge/>
            <w:vAlign w:val="center"/>
          </w:tcPr>
          <w:p w14:paraId="47FF35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255EC3E" w14:textId="77777777" w:rsidTr="001527B0">
        <w:trPr>
          <w:trHeight w:val="288"/>
        </w:trPr>
        <w:tc>
          <w:tcPr>
            <w:tcW w:w="1042" w:type="pct"/>
            <w:vMerge/>
          </w:tcPr>
          <w:p w14:paraId="5ACDFD0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B718A2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3DCED1DD" w14:textId="4A42FF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015429E2" w14:textId="77777777" w:rsidTr="001527B0">
        <w:trPr>
          <w:trHeight w:val="549"/>
        </w:trPr>
        <w:tc>
          <w:tcPr>
            <w:tcW w:w="1042" w:type="pct"/>
            <w:vMerge/>
          </w:tcPr>
          <w:p w14:paraId="7554E20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46F5E9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F8D787D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3B5607E" w14:textId="77777777" w:rsidTr="001527B0">
        <w:trPr>
          <w:trHeight w:val="684"/>
        </w:trPr>
        <w:tc>
          <w:tcPr>
            <w:tcW w:w="1042" w:type="pct"/>
            <w:vMerge/>
          </w:tcPr>
          <w:p w14:paraId="14D767BF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B3B70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достаточности обеспечения возвратности межбанковского кредита. Применение универсального и специализированного программного обеспечения, необходимого для сбора и анализа информации для сотрудн</w:t>
            </w:r>
            <w:r w:rsidR="0095534E">
              <w:rPr>
                <w:rFonts w:eastAsia="Calibri"/>
                <w:lang w:val="ru-RU"/>
              </w:rPr>
              <w:t>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782103A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24BFCAD0" w14:textId="77777777" w:rsidTr="001527B0">
        <w:trPr>
          <w:trHeight w:val="708"/>
        </w:trPr>
        <w:tc>
          <w:tcPr>
            <w:tcW w:w="1042" w:type="pct"/>
            <w:vMerge/>
          </w:tcPr>
          <w:p w14:paraId="504394A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AA53BC" w14:textId="77777777" w:rsidR="0092133D" w:rsidRPr="0092133D" w:rsidRDefault="0092133D" w:rsidP="0095534E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Использование оперативной информации о ставках по рублевым и валютным межбанковским кредитам, получаемой по телекоммуникационным каналам. Использование справочных информационных баз данных, необходимых для сотрудничества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05B2C4F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5E4886E6" w14:textId="77777777" w:rsidTr="001527B0">
        <w:trPr>
          <w:trHeight w:val="266"/>
        </w:trPr>
        <w:tc>
          <w:tcPr>
            <w:tcW w:w="1042" w:type="pct"/>
            <w:vMerge w:val="restart"/>
          </w:tcPr>
          <w:p w14:paraId="6CD4478E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>Тема 4.5 </w:t>
            </w:r>
          </w:p>
          <w:p w14:paraId="26CA030E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r w:rsidRPr="00721680">
              <w:rPr>
                <w:rFonts w:eastAsia="Calibri"/>
                <w:b/>
              </w:rPr>
              <w:t xml:space="preserve">Прочие виды </w:t>
            </w:r>
          </w:p>
          <w:p w14:paraId="2EE3FC4A" w14:textId="77777777" w:rsidR="0092133D" w:rsidRPr="00721680" w:rsidRDefault="00174A0C" w:rsidP="0095534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ru-RU"/>
              </w:rPr>
              <w:t>к</w:t>
            </w:r>
            <w:r w:rsidR="0092133D" w:rsidRPr="00721680">
              <w:rPr>
                <w:rFonts w:eastAsia="Calibri"/>
                <w:b/>
              </w:rPr>
              <w:t>редитования</w:t>
            </w:r>
          </w:p>
          <w:p w14:paraId="7B52724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4F808DB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Содержание</w:t>
            </w:r>
          </w:p>
        </w:tc>
        <w:tc>
          <w:tcPr>
            <w:tcW w:w="264" w:type="pct"/>
            <w:vMerge w:val="restart"/>
            <w:vAlign w:val="center"/>
          </w:tcPr>
          <w:p w14:paraId="2836B768" w14:textId="653131F6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5A789066" w14:textId="2B569F55" w:rsidR="007B0566" w:rsidRPr="007B0566" w:rsidRDefault="007B0566" w:rsidP="0095534E">
            <w:pPr>
              <w:jc w:val="center"/>
            </w:pPr>
          </w:p>
        </w:tc>
      </w:tr>
      <w:tr w:rsidR="0092133D" w:rsidRPr="00CF754A" w14:paraId="7094DE2D" w14:textId="77777777" w:rsidTr="001527B0">
        <w:trPr>
          <w:trHeight w:val="415"/>
        </w:trPr>
        <w:tc>
          <w:tcPr>
            <w:tcW w:w="1042" w:type="pct"/>
            <w:vMerge/>
          </w:tcPr>
          <w:p w14:paraId="1F6C0A5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ED5447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Способы и порядок предоставления и погашения различных видов кредитов (факторинг, форфейтинг, лизинг, вексельные кредиты, краткосрочное кредитование предприятий, коммерческое кредитовани</w:t>
            </w:r>
            <w:r w:rsidR="0095534E">
              <w:rPr>
                <w:rFonts w:eastAsia="Calibri"/>
                <w:lang w:val="ru-RU"/>
              </w:rPr>
              <w:t>е, консорциальное кредитование)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B1083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5E53545A" w14:textId="77777777" w:rsidTr="001527B0">
        <w:trPr>
          <w:trHeight w:val="293"/>
        </w:trPr>
        <w:tc>
          <w:tcPr>
            <w:tcW w:w="1042" w:type="pct"/>
            <w:vMerge/>
          </w:tcPr>
          <w:p w14:paraId="1A1C470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9DDB9E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spacing w:val="-1"/>
                <w:lang w:val="ru-RU"/>
              </w:rPr>
              <w:t>2. Особенности кредитования в форме овердрафта, кредитной линии</w:t>
            </w:r>
          </w:p>
        </w:tc>
        <w:tc>
          <w:tcPr>
            <w:tcW w:w="264" w:type="pct"/>
            <w:vMerge/>
            <w:vAlign w:val="center"/>
          </w:tcPr>
          <w:p w14:paraId="5A327F8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11C08C6D" w14:textId="77777777" w:rsidTr="001527B0">
        <w:trPr>
          <w:trHeight w:val="276"/>
        </w:trPr>
        <w:tc>
          <w:tcPr>
            <w:tcW w:w="1042" w:type="pct"/>
            <w:vMerge/>
          </w:tcPr>
          <w:p w14:paraId="3DD7F9A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19075C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3. Отечественную и международную практику взыскания задолженности</w:t>
            </w:r>
          </w:p>
        </w:tc>
        <w:tc>
          <w:tcPr>
            <w:tcW w:w="264" w:type="pct"/>
            <w:vMerge/>
            <w:vAlign w:val="center"/>
          </w:tcPr>
          <w:p w14:paraId="3E02F01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CFEB4BB" w14:textId="77777777" w:rsidTr="001527B0">
        <w:trPr>
          <w:trHeight w:val="266"/>
        </w:trPr>
        <w:tc>
          <w:tcPr>
            <w:tcW w:w="1042" w:type="pct"/>
            <w:vMerge/>
          </w:tcPr>
          <w:p w14:paraId="22D7F9A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529258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472FB9" w14:textId="587A37E8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83A81AD" w14:textId="77777777" w:rsidTr="001527B0">
        <w:trPr>
          <w:trHeight w:val="426"/>
        </w:trPr>
        <w:tc>
          <w:tcPr>
            <w:tcW w:w="1042" w:type="pct"/>
            <w:vMerge/>
          </w:tcPr>
          <w:p w14:paraId="026852B0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738DB0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spacing w:val="-14"/>
                <w:lang w:val="ru-RU"/>
              </w:rPr>
              <w:t>Оф</w:t>
            </w:r>
            <w:r w:rsidRPr="0092133D">
              <w:rPr>
                <w:rFonts w:eastAsia="Calibri"/>
                <w:spacing w:val="-1"/>
                <w:lang w:val="ru-RU"/>
              </w:rPr>
              <w:t>ормление договора при выдаче  кредита в форме овердрафт</w:t>
            </w:r>
            <w:r w:rsidRPr="0092133D">
              <w:rPr>
                <w:rFonts w:eastAsia="Calibri"/>
                <w:color w:val="4F6228"/>
                <w:spacing w:val="-1"/>
                <w:lang w:val="ru-RU"/>
              </w:rPr>
              <w:t xml:space="preserve">,  </w:t>
            </w:r>
            <w:r w:rsidRPr="0092133D">
              <w:rPr>
                <w:rFonts w:eastAsia="Calibri"/>
                <w:spacing w:val="-1"/>
                <w:lang w:val="ru-RU"/>
              </w:rPr>
              <w:t>кредитной линии и</w:t>
            </w:r>
            <w:r w:rsidRPr="0092133D">
              <w:rPr>
                <w:rFonts w:eastAsia="Calibri"/>
                <w:spacing w:val="-2"/>
                <w:lang w:val="ru-RU"/>
              </w:rPr>
              <w:t xml:space="preserve"> вексельных </w:t>
            </w:r>
            <w:r w:rsidRPr="0092133D">
              <w:rPr>
                <w:rFonts w:eastAsia="Calibri"/>
                <w:lang w:val="ru-RU"/>
              </w:rPr>
              <w:t>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B370152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4046626E" w14:textId="77777777" w:rsidTr="001527B0">
        <w:trPr>
          <w:trHeight w:val="1068"/>
        </w:trPr>
        <w:tc>
          <w:tcPr>
            <w:tcW w:w="4736" w:type="pct"/>
            <w:gridSpan w:val="2"/>
          </w:tcPr>
          <w:p w14:paraId="278DB05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Примерная тематика самостоятельной учебно</w:t>
            </w:r>
            <w:r w:rsidR="000D0C77">
              <w:rPr>
                <w:b/>
                <w:bCs/>
                <w:lang w:val="ru-RU"/>
              </w:rPr>
              <w:t>й работы при изучении раздела 4</w:t>
            </w:r>
          </w:p>
          <w:p w14:paraId="01B332C2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>1. Работа с конспектами, учебной и специальной экономической литературой (по параграфам, главам учебных пособий, указанным преподавателем). Банковское кредитование: учебник и практикум под ред. Д. Г. Алексеева и С.В.Пыхтина М.: Юрайт, 2017 г.</w:t>
            </w:r>
          </w:p>
          <w:p w14:paraId="52AEE995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2. Положение «О Плане счетов бухгалтерского учета для кредитных организаций и порядке его применения» (утв. Банком России 27.02.2017 </w:t>
            </w:r>
            <w:r w:rsidRPr="00721680">
              <w:rPr>
                <w:bCs/>
              </w:rPr>
              <w:t>N</w:t>
            </w:r>
            <w:r w:rsidRPr="0092133D">
              <w:rPr>
                <w:bCs/>
                <w:lang w:val="ru-RU"/>
              </w:rPr>
              <w:t xml:space="preserve"> 579-П) (ред. от 15.02.2018).</w:t>
            </w:r>
          </w:p>
          <w:p w14:paraId="1B43E04F" w14:textId="77777777" w:rsidR="0092133D" w:rsidRPr="002C3A28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3. Положение «О порядке формирования кредитными организациями резервов на возможные потери по ссудам, ссудной и приравненной к ней задолженности» (утв. </w:t>
            </w:r>
            <w:r w:rsidRPr="00721680">
              <w:rPr>
                <w:bCs/>
              </w:rPr>
              <w:t>Банком России 28.06</w:t>
            </w:r>
            <w:r w:rsidR="002C3A28">
              <w:rPr>
                <w:bCs/>
              </w:rPr>
              <w:t>.2017 N 590-П) (с изменениями).</w:t>
            </w:r>
          </w:p>
        </w:tc>
        <w:tc>
          <w:tcPr>
            <w:tcW w:w="264" w:type="pct"/>
            <w:vAlign w:val="center"/>
          </w:tcPr>
          <w:p w14:paraId="160105C0" w14:textId="77777777" w:rsidR="0092133D" w:rsidRPr="00E94490" w:rsidRDefault="00E94490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2133D" w:rsidRPr="00721680" w14:paraId="0407EFCB" w14:textId="77777777" w:rsidTr="001527B0">
        <w:tc>
          <w:tcPr>
            <w:tcW w:w="4736" w:type="pct"/>
            <w:gridSpan w:val="2"/>
          </w:tcPr>
          <w:p w14:paraId="418BA0F9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Курсовой проект (работа) </w:t>
            </w:r>
          </w:p>
          <w:p w14:paraId="24AB50F7" w14:textId="3EE908B3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Выполнение курсового прое</w:t>
            </w:r>
            <w:r w:rsidR="00CD12D7">
              <w:rPr>
                <w:b/>
                <w:bCs/>
                <w:lang w:val="ru-RU"/>
              </w:rPr>
              <w:t>кта (работы) по модулю МДК.02.01</w:t>
            </w:r>
            <w:r w:rsidR="00C06773">
              <w:rPr>
                <w:b/>
                <w:bCs/>
                <w:lang w:val="ru-RU"/>
              </w:rPr>
              <w:t>. Организация</w:t>
            </w:r>
            <w:r w:rsidRPr="0092133D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>кредитной работы</w:t>
            </w:r>
            <w:r w:rsidR="00183B40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 xml:space="preserve">является для студентов </w:t>
            </w:r>
            <w:r w:rsidRPr="0092133D">
              <w:rPr>
                <w:b/>
                <w:bCs/>
                <w:lang w:val="ru-RU"/>
              </w:rPr>
              <w:t>обязательным.</w:t>
            </w:r>
          </w:p>
          <w:p w14:paraId="5B4DEBC5" w14:textId="77777777" w:rsidR="0092133D" w:rsidRPr="00721680" w:rsidRDefault="0092133D" w:rsidP="0095534E">
            <w:pPr>
              <w:suppressAutoHyphens/>
              <w:rPr>
                <w:b/>
                <w:bCs/>
              </w:rPr>
            </w:pPr>
            <w:r w:rsidRPr="00721680">
              <w:rPr>
                <w:b/>
                <w:bCs/>
              </w:rPr>
              <w:t>Тематика курсовых проектов (работ):</w:t>
            </w:r>
          </w:p>
          <w:p w14:paraId="575ACED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автокредитования и его основные участники в России.</w:t>
            </w:r>
          </w:p>
          <w:p w14:paraId="51BCF12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кредитными рисками коммерческого банка.</w:t>
            </w:r>
          </w:p>
          <w:p w14:paraId="587B6A9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долгосрочных банковских кредитов и их роль для современного инвестиционного бизнеса.</w:t>
            </w:r>
          </w:p>
          <w:p w14:paraId="11B4D00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кредитной политики коммерческого банка в кредитовании потребительского сектора.</w:t>
            </w:r>
          </w:p>
          <w:p w14:paraId="609DD76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и его роль в формировании доходов и расходов коммерческого банка.</w:t>
            </w:r>
          </w:p>
          <w:p w14:paraId="225DD7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розничного кредитования в коммерческих банках.</w:t>
            </w:r>
          </w:p>
          <w:p w14:paraId="052C823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активными операциями коммерческого банка.</w:t>
            </w:r>
          </w:p>
          <w:p w14:paraId="178CD21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межбанковского кредитования в повышении ликвидности и платежеспособности банка.</w:t>
            </w:r>
          </w:p>
          <w:p w14:paraId="1064D9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Кредитные рейтинги их значение для коммерческого банка.</w:t>
            </w:r>
          </w:p>
          <w:p w14:paraId="07FAF9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банковского кредитования на экономику страны.</w:t>
            </w:r>
          </w:p>
          <w:p w14:paraId="42453FD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Актуальность лизинговых операции в деятельности коммерческого банка.</w:t>
            </w:r>
          </w:p>
          <w:p w14:paraId="75AEE0D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Виды обеспечения кредитов в сфере малого бизнеса.</w:t>
            </w:r>
          </w:p>
          <w:p w14:paraId="50F55C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Обновления услуг кредитных организаций за последние два года.</w:t>
            </w:r>
          </w:p>
          <w:p w14:paraId="6FE0AE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пассивных операций на кредитный бизнес коммерческого банка.</w:t>
            </w:r>
          </w:p>
          <w:p w14:paraId="198CDD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интернет-банкинга в процессе кредитования физических лиц.</w:t>
            </w:r>
          </w:p>
          <w:p w14:paraId="4C2303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Страхование как инструмент минимизации кредитного риска.</w:t>
            </w:r>
          </w:p>
          <w:p w14:paraId="7642C6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факторинга в кредитовании юридических лиц.</w:t>
            </w:r>
          </w:p>
          <w:p w14:paraId="7ABCED0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Способы диверсификации кредитного портфеля.</w:t>
            </w:r>
          </w:p>
          <w:p w14:paraId="3CDD122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Эволюционные особенности развития кредитного скоринга.</w:t>
            </w:r>
          </w:p>
          <w:p w14:paraId="080E7D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Координация кредитного процесса и взаимодействие с другими подразделениями банка в процессе его реализации.</w:t>
            </w:r>
          </w:p>
          <w:p w14:paraId="2EFCB8D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сферы кредитования физических лиц.</w:t>
            </w:r>
          </w:p>
          <w:p w14:paraId="304C507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форм обеспечения кредитов, выдаваемых коммерческими банками.</w:t>
            </w:r>
          </w:p>
          <w:p w14:paraId="7AB709A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ипотечного кредитования и его роль в экономике России.</w:t>
            </w:r>
          </w:p>
          <w:p w14:paraId="5AFAC0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кредитных рейтинговых агентств на оценку кредитного риска.</w:t>
            </w:r>
          </w:p>
          <w:p w14:paraId="60B072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Регулирование кредитной банковской деятельности: зарубежный и отечественный опыт.</w:t>
            </w:r>
          </w:p>
          <w:p w14:paraId="6C306BE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Синдицированное кредитование: опыт зарубежных стран и проблемы его внедрения в России.</w:t>
            </w:r>
          </w:p>
          <w:p w14:paraId="18A933F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кредитных бюро в системе информационного обеспечения о кредитоспособности заемщика.</w:t>
            </w:r>
          </w:p>
          <w:p w14:paraId="2E3AA47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анализа денежного потока при оценке кредитоспособности и структурировании сделки с заемщиком.</w:t>
            </w:r>
          </w:p>
          <w:p w14:paraId="1AC3D24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методов определения кредитоспособности заемщика.</w:t>
            </w:r>
          </w:p>
          <w:p w14:paraId="6567BDD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Использование кредитной линии при структурировании сделки по кредитованию юридических лиц.</w:t>
            </w:r>
          </w:p>
          <w:p w14:paraId="57EAFA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Инвестиционное кредитование: опыт зарубежных стран и перспективы его развития в России.</w:t>
            </w:r>
          </w:p>
          <w:p w14:paraId="6C9B19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Образовательные кредиты: опыт зарубежных стран и перспективы его развития в России.</w:t>
            </w:r>
          </w:p>
          <w:p w14:paraId="15392C0F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lastRenderedPageBreak/>
              <w:t>Оценка кредитоспособности физического лица.</w:t>
            </w:r>
          </w:p>
          <w:p w14:paraId="4D5BEEA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Элементы системы кредитования: фундаментальный блок, экономико-технический блок, организационный блок.</w:t>
            </w:r>
          </w:p>
          <w:p w14:paraId="5ADE4C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кредитования и формы ссудных счетов, кредитная документация.</w:t>
            </w:r>
          </w:p>
          <w:p w14:paraId="1D21766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юридическому лицу.</w:t>
            </w:r>
          </w:p>
          <w:p w14:paraId="27C7CD6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физическому лицу.</w:t>
            </w:r>
          </w:p>
          <w:p w14:paraId="37205BB6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кредитования по овердрафту.</w:t>
            </w:r>
          </w:p>
          <w:p w14:paraId="6F6B26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по укрупненному объекту в пределах кредитной линии.</w:t>
            </w:r>
          </w:p>
          <w:p w14:paraId="7CBBECC5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синдицированного кредитования.</w:t>
            </w:r>
          </w:p>
          <w:p w14:paraId="5077363B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целевого кредитования.</w:t>
            </w:r>
          </w:p>
          <w:p w14:paraId="0868483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потребительского кредита.</w:t>
            </w:r>
          </w:p>
          <w:p w14:paraId="23A7CE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ипотечного кредитования: проблемы и перспективы.</w:t>
            </w:r>
          </w:p>
          <w:p w14:paraId="77A0971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межбанковского кредитования.</w:t>
            </w:r>
          </w:p>
          <w:p w14:paraId="66D204E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Кредиты Банка России коммерческим банкам.</w:t>
            </w:r>
          </w:p>
          <w:p w14:paraId="22131C5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Система управления кредитным портфелем.</w:t>
            </w:r>
          </w:p>
          <w:p w14:paraId="5231EF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Правовой, экономический аспекты и принципы кредитного договора.</w:t>
            </w:r>
          </w:p>
          <w:p w14:paraId="60B7EB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Международный опыт использования кредитных договоров в банковской.</w:t>
            </w:r>
          </w:p>
          <w:p w14:paraId="0ACC69C9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Формы обеспечения возвратности кредита.</w:t>
            </w:r>
          </w:p>
          <w:p w14:paraId="5F02FD3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Современная российская практика применения различных способов.</w:t>
            </w:r>
          </w:p>
          <w:p w14:paraId="10B80AF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Лизинг как особая форма кредитования.</w:t>
            </w:r>
          </w:p>
          <w:p w14:paraId="7F8A1247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Факторинг как форма кредитования.</w:t>
            </w:r>
          </w:p>
          <w:p w14:paraId="6EEC187D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r w:rsidRPr="00721680">
              <w:rPr>
                <w:rFonts w:eastAsia="Calibri"/>
              </w:rPr>
              <w:t>Организация учета предоставленных кредитов.</w:t>
            </w:r>
          </w:p>
          <w:p w14:paraId="7274666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процентов по размещенным средствам.</w:t>
            </w:r>
          </w:p>
          <w:p w14:paraId="768A368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пролонгированных и просроченных ссуд и процентов.</w:t>
            </w:r>
          </w:p>
          <w:p w14:paraId="2F5B4F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снижения кредитного риска в коммерческом банке.</w:t>
            </w:r>
          </w:p>
          <w:p w14:paraId="5CFF4BD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корпоративных клиентов коммерческими банками.</w:t>
            </w:r>
          </w:p>
          <w:p w14:paraId="490C65E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клиентов коммерческого банка.</w:t>
            </w:r>
          </w:p>
          <w:p w14:paraId="7BADDB4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Оценка и аудит отчетности по ссудам.</w:t>
            </w:r>
          </w:p>
          <w:p w14:paraId="57C231D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Кредитный риск и методы его регулирования.</w:t>
            </w:r>
          </w:p>
          <w:p w14:paraId="500014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ипотечное кредитование и России.</w:t>
            </w:r>
          </w:p>
          <w:p w14:paraId="2E15A5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кредитной политики коммерческого банка.</w:t>
            </w:r>
          </w:p>
          <w:p w14:paraId="0F83BF8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контрагента.</w:t>
            </w:r>
          </w:p>
          <w:p w14:paraId="4C57EB5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сделки по предоставлению и получению кредитов на рынке межбанковского кредита.</w:t>
            </w:r>
          </w:p>
          <w:p w14:paraId="63EC837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начисления и взыскания процентов по кредитам.</w:t>
            </w:r>
          </w:p>
          <w:p w14:paraId="037CF0D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мониторинга финансового положения клиента- заемщика.</w:t>
            </w:r>
          </w:p>
          <w:p w14:paraId="6B2FEB7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Расчет и отражение в учете суммы формируемого резерва.</w:t>
            </w:r>
          </w:p>
          <w:p w14:paraId="286987D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учет просроченных кредитов и просроченных процентов и их списания.</w:t>
            </w:r>
          </w:p>
          <w:p w14:paraId="738CA80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Нормативно-правовое регулирование осуществления кредитных операций и обеспечения кредитных обязательств.</w:t>
            </w:r>
          </w:p>
          <w:p w14:paraId="76180B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кредитного договора, порядок его заключения, изменения условий и расторжения.</w:t>
            </w:r>
          </w:p>
          <w:p w14:paraId="1377AB9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Состав кредитного дела и порядок его ведения.</w:t>
            </w:r>
          </w:p>
          <w:p w14:paraId="70FEDFD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и порядок начисления и погашения процентов по кредитам.</w:t>
            </w:r>
          </w:p>
          <w:p w14:paraId="7CDD9A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</w:t>
            </w:r>
          </w:p>
          <w:p w14:paraId="5C74CD71" w14:textId="77777777" w:rsidR="0092133D" w:rsidRPr="00721680" w:rsidRDefault="0058099E" w:rsidP="0058099E">
            <w:pPr>
              <w:ind w:left="709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</w:t>
            </w:r>
            <w:r w:rsidR="0092133D" w:rsidRPr="00721680">
              <w:rPr>
                <w:rFonts w:eastAsia="Calibri"/>
              </w:rPr>
              <w:t>платежей.</w:t>
            </w:r>
          </w:p>
          <w:p w14:paraId="07FA49B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lastRenderedPageBreak/>
              <w:t>Меры, принимаемые банком при нарушении условий кредитного договора.</w:t>
            </w:r>
          </w:p>
          <w:p w14:paraId="27E98C0D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оформления и учета межбанковских кредитов.</w:t>
            </w:r>
          </w:p>
          <w:p w14:paraId="45AEA18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Основные условия получения и погашения кредитов, предоставляемых Банком России.</w:t>
            </w:r>
          </w:p>
          <w:p w14:paraId="57773A2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оценки кредитного риска и определения суммы создаваемого резерва по выданному кредиту.</w:t>
            </w:r>
          </w:p>
          <w:p w14:paraId="13FE543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формирования и регулирования резервов на возможные потери по кредитам.</w:t>
            </w:r>
          </w:p>
          <w:p w14:paraId="1EF1935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списания нереальных для взыскания кредитов.</w:t>
            </w:r>
          </w:p>
          <w:p w14:paraId="34AEC7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b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Типичные нарушения при осуществлении кредитных операций</w:t>
            </w:r>
          </w:p>
        </w:tc>
        <w:tc>
          <w:tcPr>
            <w:tcW w:w="264" w:type="pct"/>
            <w:vAlign w:val="center"/>
          </w:tcPr>
          <w:p w14:paraId="302B311D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20</w:t>
            </w:r>
          </w:p>
        </w:tc>
      </w:tr>
      <w:tr w:rsidR="0092133D" w:rsidRPr="00721680" w14:paraId="5D02627A" w14:textId="77777777" w:rsidTr="001527B0">
        <w:tc>
          <w:tcPr>
            <w:tcW w:w="4736" w:type="pct"/>
            <w:gridSpan w:val="2"/>
          </w:tcPr>
          <w:p w14:paraId="3F86F272" w14:textId="77777777" w:rsidR="0092133D" w:rsidRPr="0092133D" w:rsidRDefault="0092133D" w:rsidP="0095534E">
            <w:pPr>
              <w:suppressAutoHyphens/>
              <w:rPr>
                <w:bCs/>
                <w:i/>
                <w:lang w:val="ru-RU"/>
              </w:rPr>
            </w:pPr>
            <w:r w:rsidRPr="0092133D">
              <w:rPr>
                <w:b/>
                <w:lang w:val="ru-RU"/>
              </w:rPr>
              <w:lastRenderedPageBreak/>
              <w:t xml:space="preserve">Обязательные аудиторные учебные занятия </w:t>
            </w:r>
            <w:r w:rsidRPr="0092133D">
              <w:rPr>
                <w:b/>
                <w:bCs/>
                <w:lang w:val="ru-RU"/>
              </w:rPr>
              <w:t>по курсовому проекту (работе</w:t>
            </w:r>
            <w:r w:rsidRPr="0092133D">
              <w:rPr>
                <w:bCs/>
                <w:i/>
                <w:lang w:val="ru-RU"/>
              </w:rPr>
              <w:t>)</w:t>
            </w:r>
          </w:p>
          <w:p w14:paraId="370FE5F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lang w:val="ru-RU"/>
              </w:rPr>
              <w:tab/>
              <w:t>Выбор темы, составление плана курсовой работы.</w:t>
            </w:r>
          </w:p>
          <w:p w14:paraId="77F70E4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lang w:val="ru-RU"/>
              </w:rPr>
              <w:tab/>
              <w:t>Подбор источников и литературы.</w:t>
            </w:r>
          </w:p>
          <w:p w14:paraId="5BEC6F5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lang w:val="ru-RU"/>
              </w:rPr>
              <w:tab/>
              <w:t>Проверка введения.</w:t>
            </w:r>
          </w:p>
          <w:p w14:paraId="1877846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</w:t>
            </w:r>
            <w:r w:rsidRPr="0092133D">
              <w:rPr>
                <w:lang w:val="ru-RU"/>
              </w:rPr>
              <w:tab/>
              <w:t>Проверка теоретической части работы.</w:t>
            </w:r>
          </w:p>
          <w:p w14:paraId="3C1FB85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</w:t>
            </w:r>
            <w:r w:rsidRPr="0092133D">
              <w:rPr>
                <w:lang w:val="ru-RU"/>
              </w:rPr>
              <w:tab/>
              <w:t>Проверка практической части работы.</w:t>
            </w:r>
          </w:p>
          <w:p w14:paraId="27F0AA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</w:t>
            </w:r>
            <w:r w:rsidRPr="0092133D">
              <w:rPr>
                <w:lang w:val="ru-RU"/>
              </w:rPr>
              <w:tab/>
              <w:t>Проверка выводов и предложений по результатам теоретического и практического материала.</w:t>
            </w:r>
          </w:p>
          <w:p w14:paraId="56BCFA0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</w:t>
            </w:r>
            <w:r w:rsidRPr="0092133D">
              <w:rPr>
                <w:lang w:val="ru-RU"/>
              </w:rPr>
              <w:tab/>
              <w:t>Проверка заключения.</w:t>
            </w:r>
          </w:p>
          <w:p w14:paraId="2AD1BB0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8.</w:t>
            </w:r>
            <w:r w:rsidRPr="0092133D">
              <w:rPr>
                <w:lang w:val="ru-RU"/>
              </w:rPr>
              <w:tab/>
              <w:t>Проверка приложений к курсовой работе.</w:t>
            </w:r>
          </w:p>
          <w:p w14:paraId="4B011AD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9.</w:t>
            </w:r>
            <w:r w:rsidRPr="0092133D">
              <w:rPr>
                <w:lang w:val="ru-RU"/>
              </w:rPr>
              <w:tab/>
              <w:t>Проверка оформления курсовой работы согласно методическим рекомендациям.</w:t>
            </w:r>
          </w:p>
          <w:p w14:paraId="046F8A64" w14:textId="77777777" w:rsidR="0092133D" w:rsidRPr="00721680" w:rsidRDefault="0092133D" w:rsidP="0095534E">
            <w:pPr>
              <w:suppressAutoHyphens/>
            </w:pPr>
            <w:r w:rsidRPr="00721680">
              <w:t>10.</w:t>
            </w:r>
            <w:r w:rsidRPr="00721680">
              <w:tab/>
              <w:t>Защита курсовой работы</w:t>
            </w:r>
          </w:p>
        </w:tc>
        <w:tc>
          <w:tcPr>
            <w:tcW w:w="264" w:type="pct"/>
            <w:vAlign w:val="center"/>
          </w:tcPr>
          <w:p w14:paraId="461CE177" w14:textId="77777777" w:rsidR="0092133D" w:rsidRPr="00721680" w:rsidRDefault="0092133D" w:rsidP="0095534E">
            <w:pPr>
              <w:jc w:val="center"/>
              <w:rPr>
                <w:b/>
              </w:rPr>
            </w:pPr>
          </w:p>
        </w:tc>
      </w:tr>
      <w:tr w:rsidR="0092133D" w:rsidRPr="00721680" w14:paraId="6B8918AB" w14:textId="77777777" w:rsidTr="001527B0">
        <w:tc>
          <w:tcPr>
            <w:tcW w:w="4736" w:type="pct"/>
            <w:gridSpan w:val="2"/>
          </w:tcPr>
          <w:p w14:paraId="3F88D0C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Самостоятельная учебная работа обучающегося над курсовым проектом (работой) </w:t>
            </w:r>
          </w:p>
          <w:p w14:paraId="7EBDBF0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14:paraId="50554DF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14:paraId="739E182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14:paraId="1311C5A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Выявление дискуссионных вопросов и нерешенных проблем. </w:t>
            </w:r>
          </w:p>
          <w:p w14:paraId="2BD8226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14:paraId="1DABE27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конспекта курсовой работы.</w:t>
            </w:r>
          </w:p>
          <w:p w14:paraId="661BD96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14:paraId="55702D0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теоретический материал исследования.</w:t>
            </w:r>
          </w:p>
          <w:p w14:paraId="4B7BE22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14:paraId="6AA085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 оформление приложений по теме курсовой работы.</w:t>
            </w:r>
          </w:p>
          <w:p w14:paraId="2B211AD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14:paraId="300F4C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14:paraId="55EDEC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Оформление курсовой работы согласно методическим указаниям и сдача ее на проверку ру</w:t>
            </w:r>
            <w:r w:rsidR="00FC5C9A">
              <w:rPr>
                <w:lang w:val="ru-RU"/>
              </w:rPr>
              <w:t>ководителю для написания отзыва</w:t>
            </w:r>
          </w:p>
        </w:tc>
        <w:tc>
          <w:tcPr>
            <w:tcW w:w="264" w:type="pct"/>
            <w:vAlign w:val="center"/>
          </w:tcPr>
          <w:p w14:paraId="239D7B1F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10</w:t>
            </w:r>
          </w:p>
        </w:tc>
      </w:tr>
      <w:tr w:rsidR="008B260C" w:rsidRPr="00F85974" w14:paraId="32C920A3" w14:textId="77777777" w:rsidTr="001527B0">
        <w:tc>
          <w:tcPr>
            <w:tcW w:w="4736" w:type="pct"/>
            <w:gridSpan w:val="2"/>
          </w:tcPr>
          <w:p w14:paraId="0584521C" w14:textId="7699F8E9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Учебная практика</w:t>
            </w:r>
          </w:p>
          <w:p w14:paraId="0BEF00C1" w14:textId="6EB552F2" w:rsidR="00183B40" w:rsidRPr="00183B40" w:rsidRDefault="00183B40" w:rsidP="008B260C">
            <w:pPr>
              <w:suppressAutoHyphens/>
              <w:contextualSpacing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404EA48F" w14:textId="77777777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Виды работ:</w:t>
            </w:r>
          </w:p>
          <w:p w14:paraId="240BD81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1. Ознакомление с порядком кредитования физических лиц </w:t>
            </w:r>
          </w:p>
          <w:p w14:paraId="756ECC64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2. Ознакомление с порядком кредитования юридических лиц.</w:t>
            </w:r>
          </w:p>
          <w:p w14:paraId="36A3FBD5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3. Ознакомление с порядком кредитования частных предпринимателей </w:t>
            </w:r>
          </w:p>
          <w:p w14:paraId="4C00FC9C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4.Изучение основных форм выдачи кредита</w:t>
            </w:r>
          </w:p>
          <w:p w14:paraId="5CE7CB88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5.Ознакомление с различными видами обеспечения кредита</w:t>
            </w:r>
          </w:p>
          <w:p w14:paraId="4377F899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lastRenderedPageBreak/>
              <w:t>6. Ознакомление с методикой определения кредитоспособности физического лица</w:t>
            </w:r>
          </w:p>
          <w:p w14:paraId="6C88D767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7. Ознакомление с методикой определения кредитоспособности юридического лица</w:t>
            </w:r>
          </w:p>
          <w:p w14:paraId="58BC71B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8.Ознакомление с методикой определения кредитоспособности частного предпринимателя.</w:t>
            </w:r>
          </w:p>
          <w:p w14:paraId="50647272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9.Изучение порядка формирования резерва на возможные потери по ссудам физического лица.</w:t>
            </w:r>
          </w:p>
          <w:p w14:paraId="388752E3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10.Изучение порядка формирования резерва на возможные потери по ссудам юридического лица.</w:t>
            </w:r>
          </w:p>
          <w:p w14:paraId="3A838F47" w14:textId="77777777" w:rsidR="008B260C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11.Изучение порядка формирования резерва на возможные потери по ссудам частного предпринимателя.</w:t>
            </w:r>
          </w:p>
        </w:tc>
        <w:tc>
          <w:tcPr>
            <w:tcW w:w="264" w:type="pct"/>
            <w:vAlign w:val="center"/>
          </w:tcPr>
          <w:p w14:paraId="641C7533" w14:textId="77777777" w:rsidR="008B260C" w:rsidRPr="00F85974" w:rsidRDefault="00F85974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36</w:t>
            </w:r>
          </w:p>
        </w:tc>
      </w:tr>
      <w:tr w:rsidR="0092133D" w:rsidRPr="00721680" w14:paraId="004F078B" w14:textId="77777777" w:rsidTr="001527B0">
        <w:tc>
          <w:tcPr>
            <w:tcW w:w="4736" w:type="pct"/>
            <w:gridSpan w:val="2"/>
          </w:tcPr>
          <w:p w14:paraId="68F5D166" w14:textId="0CFF8283" w:rsid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 xml:space="preserve">Производственная практика </w:t>
            </w:r>
            <w:r w:rsidRPr="0092133D">
              <w:rPr>
                <w:b/>
                <w:lang w:val="ru-RU"/>
              </w:rPr>
              <w:t>(</w:t>
            </w:r>
            <w:r w:rsidRPr="0092133D">
              <w:rPr>
                <w:b/>
                <w:bCs/>
                <w:lang w:val="ru-RU"/>
              </w:rPr>
              <w:t>если предусмотрена</w:t>
            </w:r>
            <w:r w:rsidRPr="0092133D">
              <w:rPr>
                <w:b/>
                <w:lang w:val="ru-RU"/>
              </w:rPr>
              <w:t xml:space="preserve"> итоговая (концентрированная) практика</w:t>
            </w:r>
            <w:r w:rsidRPr="0092133D">
              <w:rPr>
                <w:b/>
                <w:bCs/>
                <w:lang w:val="ru-RU"/>
              </w:rPr>
              <w:t>)</w:t>
            </w:r>
          </w:p>
          <w:p w14:paraId="413E9A01" w14:textId="0ADA5FCD" w:rsidR="00183B40" w:rsidRPr="00183B40" w:rsidRDefault="00183B40" w:rsidP="0095534E">
            <w:pPr>
              <w:suppressAutoHyphens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396F1B22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Виды работ </w:t>
            </w:r>
          </w:p>
          <w:p w14:paraId="7670C2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1.Краткая характеристика банка:</w:t>
            </w:r>
          </w:p>
          <w:p w14:paraId="5EE124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историю создания банка, его местонахождение и правовой статус;</w:t>
            </w:r>
          </w:p>
          <w:p w14:paraId="7E39718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бренд (</w:t>
            </w:r>
            <w:r w:rsidRPr="00721680">
              <w:t>name</w:t>
            </w:r>
            <w:r w:rsidRPr="0092133D">
              <w:rPr>
                <w:lang w:val="ru-RU"/>
              </w:rPr>
              <w:t xml:space="preserve">, логотип, слоган, миссию и ценности); </w:t>
            </w:r>
          </w:p>
          <w:p w14:paraId="7CC67CD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наличие лицензий на момент прохождения практики; </w:t>
            </w:r>
          </w:p>
          <w:p w14:paraId="65B1760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акционеров банка;</w:t>
            </w:r>
          </w:p>
          <w:p w14:paraId="64094CC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схему организационной структуры банка;</w:t>
            </w:r>
          </w:p>
          <w:p w14:paraId="53D403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обслуживаемой клиентуры.</w:t>
            </w:r>
          </w:p>
          <w:p w14:paraId="079DEE5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2.Изучение оценки кредитоспособности клиентов:</w:t>
            </w:r>
          </w:p>
          <w:p w14:paraId="50CC9DE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основные положения кредитной политики исследуемого банка;</w:t>
            </w:r>
          </w:p>
          <w:p w14:paraId="54D25F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линейки кредитных продуктов исследуемого банка;</w:t>
            </w:r>
          </w:p>
          <w:p w14:paraId="25B19D0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29E2DF4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анализ кредитного портфеля исследуемого банка по категориям заемщика, валюте кредита, сроку, отраслевой принадлежности заемщика-юридического лица. Результаты анализа представить в табличной или графической форме;</w:t>
            </w:r>
          </w:p>
          <w:p w14:paraId="7F9D76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способы обеспечения возвратности кредита, виды залога (в приложении к отчету необходимо проанализировать обеспечение выданных банком кредитов за отчетный период в разрезе категорий заемщика (залог, гарантии, поручительство и.т.д.) Результаты анализа представить в табличной или графической форме);</w:t>
            </w:r>
          </w:p>
          <w:p w14:paraId="56CB5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требования, предъявляемые банком к потенциальному заемщику;</w:t>
            </w:r>
          </w:p>
          <w:p w14:paraId="50E4A1D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и содержание основных источников информации о клиенте;</w:t>
            </w:r>
          </w:p>
          <w:p w14:paraId="6E21D71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оценки платежеспособности физического лица, системы кредитного скоринга (в приложении представить методику оценки кредитоспособности);</w:t>
            </w:r>
          </w:p>
          <w:p w14:paraId="2345CF0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определения класса кредитоспособности юридического лица (в приложении представить методику определения класса кредитоспособности);</w:t>
            </w:r>
          </w:p>
          <w:p w14:paraId="4824C7A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порядок рассмотрения кредитной заявки (в приложении представить образцы заполненных кредитных заявок физического и юридического лица, заявлений-заявок);</w:t>
            </w:r>
          </w:p>
          <w:p w14:paraId="460CA9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расчет ежемесячных платежей по выдаваемым кредитам (в приложении привести пример расчета);</w:t>
            </w:r>
          </w:p>
          <w:p w14:paraId="6ECDF28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составление графика погашения всех видов кредитов (в приложении представить пример оформленного графика платежей по кредиту.</w:t>
            </w:r>
          </w:p>
          <w:p w14:paraId="6DDD022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 Изучение порядка осуществления и оформления выдачи кредитов:</w:t>
            </w:r>
          </w:p>
          <w:p w14:paraId="52A84A2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пакет документов, предоставляемых в банк потенциальными заемщиками физическими и юридическими лицами;</w:t>
            </w:r>
          </w:p>
          <w:p w14:paraId="1D3114E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комплекта документов на открытие счетов и выдачу кредитов различных видов (в приложении представить выписку из Протокола заседания кредитного комитета о предоставлении кредита физическому лицу, выписку из принятого решения о предоставлении кредита физическому лицу);</w:t>
            </w:r>
          </w:p>
          <w:p w14:paraId="7EFCBDB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содержание кредитного договора, порядок его заключения, изменения условий и расторжения (в приложении необходимо представить образцы заполненных кредитных договоров с физическими лицами (потребительского кредита, ипотеки), кредитного договора с юридическим лицом, договор о предоставлении синдицированного кредита);</w:t>
            </w:r>
          </w:p>
          <w:p w14:paraId="4107B5E1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договоры залога, поручительства, банковская гарантия (в приложении представить образцы заполненного договора залога недвижимости, договора поручительства, банковской гарантии);</w:t>
            </w:r>
          </w:p>
          <w:p w14:paraId="5FD957D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кредитного дела и порядок его ведения.</w:t>
            </w:r>
          </w:p>
          <w:p w14:paraId="300B006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 Изучение порядка осуществления сопровождения выданных кредитов:</w:t>
            </w:r>
          </w:p>
          <w:p w14:paraId="311A9B6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lastRenderedPageBreak/>
              <w:t>- мониторинг финансового положения клиентов (действующих заемщиков банка);</w:t>
            </w:r>
          </w:p>
          <w:p w14:paraId="64C966A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проверка сохранности залога (в приложении необходимо представить заполненный образец акта итога проверки сохранности залога);</w:t>
            </w:r>
          </w:p>
          <w:p w14:paraId="1D75295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32C0637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расторжение кредитного договора;</w:t>
            </w:r>
          </w:p>
          <w:p w14:paraId="19B4E38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начисление и погашение процентов по кредитам (в приложении привести пример расчета процентов по кредитам).</w:t>
            </w:r>
          </w:p>
          <w:p w14:paraId="4B88E82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 Изучение проведения операций на рынке межбанковских кредитов:</w:t>
            </w:r>
          </w:p>
          <w:p w14:paraId="5E3F695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41B9703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проведение операций по межбанковским кредитам;</w:t>
            </w:r>
          </w:p>
          <w:p w14:paraId="0212FBF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финансового положения контрагента, желающего оформить межбанковский кредит;</w:t>
            </w:r>
          </w:p>
          <w:p w14:paraId="2D593AF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мониторинг ставок по рублевым и валютным межбанковским кредитам (в приложении представить информацию с сайта Банка   </w:t>
            </w:r>
          </w:p>
          <w:p w14:paraId="53375EA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   России о ставках по рублевым и валютным межбанковским кредитам за последние 2 года);</w:t>
            </w:r>
          </w:p>
          <w:p w14:paraId="0E3756D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расчет процентов по межбанковским кредитам (в приложении привести пример расчета); </w:t>
            </w:r>
          </w:p>
          <w:p w14:paraId="7C0AF04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договора межбанковского кредита (в приложении представить образец заполненного кредитного договора).</w:t>
            </w:r>
          </w:p>
          <w:p w14:paraId="4AB00DB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 Изучение формирования и регулирования резервов:</w:t>
            </w:r>
          </w:p>
          <w:p w14:paraId="5F0BC59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формирование и регулирование резервов на возможные потери по кредитам.</w:t>
            </w:r>
          </w:p>
          <w:p w14:paraId="61A7A84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 Учет кредитных операций банка:</w:t>
            </w:r>
          </w:p>
          <w:p w14:paraId="77EF08F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операции по выдаче кредитов физическим и юридическим лицам, погашению ими кредитов;</w:t>
            </w:r>
          </w:p>
          <w:p w14:paraId="28374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обеспечения по предоставленным кредитам;</w:t>
            </w:r>
          </w:p>
          <w:p w14:paraId="6ABAC9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учет сделок по предоставлению и получению кредитов на рынке межбанковского кредита;</w:t>
            </w:r>
          </w:p>
          <w:p w14:paraId="1AC3D61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начисления и взыскания процентов по кредитам;</w:t>
            </w:r>
          </w:p>
          <w:p w14:paraId="65F983B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резервов по портфелю однородных кредитов;</w:t>
            </w:r>
          </w:p>
          <w:p w14:paraId="303F601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просроченных кредитов и просроченных процентов;</w:t>
            </w:r>
          </w:p>
          <w:p w14:paraId="0A5562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списания просроченных кредитов и просроченных процентов</w:t>
            </w:r>
          </w:p>
          <w:p w14:paraId="08BBA778" w14:textId="77777777" w:rsidR="0092133D" w:rsidRPr="0092133D" w:rsidRDefault="0092133D" w:rsidP="0095534E">
            <w:pPr>
              <w:suppressAutoHyphens/>
              <w:rPr>
                <w:b/>
                <w:lang w:val="ru-RU"/>
              </w:rPr>
            </w:pPr>
          </w:p>
        </w:tc>
        <w:tc>
          <w:tcPr>
            <w:tcW w:w="264" w:type="pct"/>
            <w:vAlign w:val="center"/>
          </w:tcPr>
          <w:p w14:paraId="22145008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lastRenderedPageBreak/>
              <w:t>1</w:t>
            </w:r>
            <w:r>
              <w:rPr>
                <w:b/>
                <w:lang w:val="ru-RU"/>
              </w:rPr>
              <w:t>44</w:t>
            </w:r>
          </w:p>
        </w:tc>
      </w:tr>
      <w:tr w:rsidR="0092133D" w:rsidRPr="00721680" w14:paraId="263E6856" w14:textId="77777777" w:rsidTr="001527B0">
        <w:tc>
          <w:tcPr>
            <w:tcW w:w="4736" w:type="pct"/>
            <w:gridSpan w:val="2"/>
          </w:tcPr>
          <w:p w14:paraId="72E121A8" w14:textId="77777777" w:rsidR="0092133D" w:rsidRPr="00C06773" w:rsidRDefault="00C06773" w:rsidP="0095534E">
            <w:pPr>
              <w:suppressAutoHyphens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264" w:type="pct"/>
            <w:vAlign w:val="center"/>
          </w:tcPr>
          <w:p w14:paraId="41D512C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12</w:t>
            </w:r>
          </w:p>
        </w:tc>
      </w:tr>
      <w:tr w:rsidR="0092133D" w:rsidRPr="00721680" w14:paraId="076EC21F" w14:textId="77777777" w:rsidTr="001527B0">
        <w:tc>
          <w:tcPr>
            <w:tcW w:w="4736" w:type="pct"/>
            <w:gridSpan w:val="2"/>
          </w:tcPr>
          <w:p w14:paraId="43357160" w14:textId="77777777" w:rsidR="0092133D" w:rsidRPr="00721680" w:rsidRDefault="0092133D" w:rsidP="0095534E">
            <w:pPr>
              <w:rPr>
                <w:b/>
                <w:bCs/>
              </w:rPr>
            </w:pPr>
            <w:r w:rsidRPr="00721680">
              <w:rPr>
                <w:b/>
                <w:bCs/>
              </w:rPr>
              <w:t>Всего</w:t>
            </w:r>
          </w:p>
        </w:tc>
        <w:tc>
          <w:tcPr>
            <w:tcW w:w="264" w:type="pct"/>
            <w:vAlign w:val="center"/>
          </w:tcPr>
          <w:p w14:paraId="744B4A50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448</w:t>
            </w:r>
          </w:p>
        </w:tc>
      </w:tr>
    </w:tbl>
    <w:p w14:paraId="3F19D7D5" w14:textId="77777777" w:rsidR="0092133D" w:rsidRPr="00721680" w:rsidRDefault="0092133D" w:rsidP="0092133D">
      <w:pPr>
        <w:rPr>
          <w:i/>
        </w:rPr>
        <w:sectPr w:rsidR="0092133D" w:rsidRPr="00721680" w:rsidSect="0095534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D79E589" w14:textId="77777777" w:rsidR="0092133D" w:rsidRPr="0092133D" w:rsidRDefault="0092133D" w:rsidP="0092133D">
      <w:pPr>
        <w:jc w:val="center"/>
        <w:rPr>
          <w:b/>
          <w:bCs/>
          <w:sz w:val="28"/>
          <w:szCs w:val="28"/>
        </w:rPr>
      </w:pPr>
      <w:r w:rsidRPr="0092133D">
        <w:rPr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14:paraId="2867ACD6" w14:textId="77777777" w:rsidR="0092133D" w:rsidRPr="0092133D" w:rsidRDefault="0092133D" w:rsidP="0092133D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92133D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C5E4F15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Лаборатория «Учебный банк»</w:t>
      </w:r>
      <w:r w:rsidRPr="00362244">
        <w:rPr>
          <w:bCs/>
          <w:i/>
          <w:sz w:val="28"/>
          <w:szCs w:val="28"/>
          <w:lang w:val="ru-RU"/>
        </w:rPr>
        <w:t xml:space="preserve">, </w:t>
      </w:r>
      <w:r w:rsidRPr="00362244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390C9B17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33A69F9E" w14:textId="77777777" w:rsidR="00362244" w:rsidRPr="00362244" w:rsidRDefault="00362244" w:rsidP="00362244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36224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1A463735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В качестве основной литературы по программе профессионального образовательная организация использует учебники, учебные пособия, предусмотренные данной ПООП.</w:t>
      </w:r>
    </w:p>
    <w:p w14:paraId="12C0B8AF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0679CF8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0A1BC34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661FC5C6" w14:textId="77777777" w:rsidR="00362244" w:rsidRDefault="00362244" w:rsidP="00362244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BF3193D" w14:textId="77777777" w:rsidR="00362244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681C30F8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1C8F8505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8EECC02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0C15559A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981A58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6DB6EDF3" w14:textId="77777777" w:rsidR="00362244" w:rsidRDefault="00362244" w:rsidP="00362244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1DD363F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51ADADF3" w14:textId="77777777" w:rsidR="00362244" w:rsidRPr="005D4E12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EF73339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3C74D36B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68DF952C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646AA90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6AE2540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07BF0B2F" w14:textId="77777777" w:rsidR="00362244" w:rsidRPr="004B50E8" w:rsidRDefault="00362244" w:rsidP="00362244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471CADD1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3244F70E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1AC69C8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50704CC6" w14:textId="77777777" w:rsidR="00362244" w:rsidRPr="00826ED5" w:rsidRDefault="00362244" w:rsidP="00362244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7F3E1E52" w14:textId="77777777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826ED5">
        <w:rPr>
          <w:bCs/>
          <w:color w:val="000000"/>
          <w:sz w:val="28"/>
          <w:szCs w:val="28"/>
          <w:lang w:val="ru-RU"/>
        </w:rPr>
        <w:t>Банковские операции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Москва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КноРус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20</w:t>
      </w:r>
      <w:r>
        <w:rPr>
          <w:bCs/>
          <w:color w:val="000000"/>
          <w:sz w:val="28"/>
          <w:szCs w:val="28"/>
          <w:lang w:val="ru-RU"/>
        </w:rPr>
        <w:t>21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0D1E1A31" w14:textId="2FF2BBE2" w:rsidR="00362244" w:rsidRPr="004334F3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4334F3">
        <w:rPr>
          <w:sz w:val="28"/>
          <w:szCs w:val="28"/>
          <w:shd w:val="clear" w:color="auto" w:fill="FFFFFF"/>
          <w:lang w:val="ru-RU"/>
        </w:rPr>
        <w:t>Банковское дело в 2 ч. Часть 1: учебник и практикум для СПО / В. А. Боровкова [и др.] ; под ред. В. А. Боровковой. — 4-е изд., перераб. и доп. — М. : Издательство Юрайт,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4334F3">
        <w:rPr>
          <w:sz w:val="28"/>
          <w:szCs w:val="28"/>
          <w:shd w:val="clear" w:color="auto" w:fill="FFFFFF"/>
          <w:lang w:val="ru-RU"/>
        </w:rPr>
        <w:t>. — 390 с.</w:t>
      </w:r>
      <w:r w:rsidRPr="004334F3">
        <w:rPr>
          <w:sz w:val="28"/>
          <w:szCs w:val="28"/>
          <w:shd w:val="clear" w:color="auto" w:fill="FFFFFF"/>
        </w:rPr>
        <w:t> </w:t>
      </w:r>
      <w:r w:rsidRPr="004334F3">
        <w:rPr>
          <w:sz w:val="28"/>
          <w:szCs w:val="28"/>
          <w:lang w:val="ru-RU"/>
        </w:rPr>
        <w:t xml:space="preserve"> </w:t>
      </w:r>
    </w:p>
    <w:p w14:paraId="63DD708E" w14:textId="5471856C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 : учеб. пособие для СПО / Г. Н. Белоглазова [и др.] ; под ред. Г. Н. Белоглазовой, Л. П. Кроливецкой. — 3-е изд., перераб. и доп. — М. : Издательство Юрайт,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338 с.</w:t>
      </w:r>
      <w:r w:rsidRPr="00346AA6">
        <w:rPr>
          <w:sz w:val="28"/>
          <w:szCs w:val="28"/>
          <w:shd w:val="clear" w:color="auto" w:fill="FFFFFF"/>
        </w:rPr>
        <w:t> </w:t>
      </w:r>
    </w:p>
    <w:p w14:paraId="7DF2DD60" w14:textId="35E016C9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Каджаева М. Р. Ведение расчетных операций: Учебник для СПО, 2-е изд., перераб. и доп Москва «Академия», 20</w:t>
      </w:r>
      <w:r w:rsidR="000F03A6">
        <w:rPr>
          <w:sz w:val="28"/>
          <w:szCs w:val="28"/>
          <w:lang w:val="ru-RU"/>
        </w:rPr>
        <w:t>20</w:t>
      </w:r>
      <w:r w:rsidRPr="00826ED5">
        <w:rPr>
          <w:sz w:val="28"/>
          <w:szCs w:val="28"/>
          <w:lang w:val="ru-RU"/>
        </w:rPr>
        <w:t>. – 272 с..</w:t>
      </w:r>
    </w:p>
    <w:p w14:paraId="6923AB1A" w14:textId="6A7FE179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iCs/>
          <w:sz w:val="28"/>
          <w:szCs w:val="28"/>
          <w:shd w:val="clear" w:color="auto" w:fill="FFFFFF"/>
          <w:lang w:val="ru-RU"/>
        </w:rPr>
        <w:t>Костерина, Т. М.</w:t>
      </w:r>
      <w:r w:rsidRPr="00346AA6">
        <w:rPr>
          <w:iCs/>
          <w:sz w:val="28"/>
          <w:szCs w:val="28"/>
          <w:shd w:val="clear" w:color="auto" w:fill="FFFFFF"/>
        </w:rPr>
        <w:t> </w:t>
      </w:r>
      <w:r w:rsidRPr="00346AA6">
        <w:rPr>
          <w:sz w:val="28"/>
          <w:szCs w:val="28"/>
          <w:shd w:val="clear" w:color="auto" w:fill="FFFFFF"/>
          <w:lang w:val="ru-RU"/>
        </w:rPr>
        <w:t>Банковское дело : учебник для СПО / Т. М. Костерина. — 3-е изд., перераб. и доп. — М. : Издательство Юрайт,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332 с.</w:t>
      </w:r>
      <w:r w:rsidRPr="00346AA6">
        <w:rPr>
          <w:sz w:val="28"/>
          <w:szCs w:val="28"/>
          <w:lang w:val="ru-RU"/>
        </w:rPr>
        <w:t xml:space="preserve"> </w:t>
      </w:r>
    </w:p>
    <w:p w14:paraId="3877F923" w14:textId="77777777" w:rsidR="00362244" w:rsidRPr="008443BA" w:rsidRDefault="00362244" w:rsidP="00362244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>3.2.2. Электронные издания (электронные ресурсы)</w:t>
      </w:r>
      <w:r>
        <w:rPr>
          <w:b/>
          <w:sz w:val="28"/>
          <w:szCs w:val="28"/>
          <w:lang w:val="ru-RU"/>
        </w:rPr>
        <w:t>:</w:t>
      </w:r>
    </w:p>
    <w:p w14:paraId="6D9D87A2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cbr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.</w:t>
      </w:r>
    </w:p>
    <w:p w14:paraId="4F693C7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lastRenderedPageBreak/>
        <w:t xml:space="preserve">Справочно-правовая система «ГАРАНТ».- Режим доступа </w:t>
      </w:r>
      <w:hyperlink r:id="rId12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garant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ru</w:t>
        </w:r>
      </w:hyperlink>
      <w:r w:rsidRPr="00826ED5">
        <w:rPr>
          <w:sz w:val="28"/>
          <w:szCs w:val="28"/>
          <w:lang w:val="ru-RU"/>
        </w:rPr>
        <w:t xml:space="preserve">. </w:t>
      </w:r>
    </w:p>
    <w:p w14:paraId="1341DA15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«КонсультантПлюс»-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60580F3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2D4CF55E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7C6DF40E" w14:textId="77777777" w:rsidR="00362244" w:rsidRPr="00A4144E" w:rsidRDefault="00362244" w:rsidP="00A4144E">
      <w:pPr>
        <w:pStyle w:val="a7"/>
        <w:numPr>
          <w:ilvl w:val="0"/>
          <w:numId w:val="10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2138C648" w14:textId="77777777" w:rsidR="00362244" w:rsidRPr="00826ED5" w:rsidRDefault="00362244" w:rsidP="00362244">
      <w:pPr>
        <w:pStyle w:val="a7"/>
        <w:ind w:left="1287"/>
        <w:rPr>
          <w:b/>
          <w:sz w:val="28"/>
          <w:szCs w:val="28"/>
          <w:lang w:val="ru-RU"/>
        </w:rPr>
      </w:pPr>
    </w:p>
    <w:tbl>
      <w:tblPr>
        <w:tblW w:w="10026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090"/>
        <w:gridCol w:w="3931"/>
      </w:tblGrid>
      <w:tr w:rsidR="00A4144E" w:rsidRPr="00A4144E" w14:paraId="4DBBF9FD" w14:textId="77777777" w:rsidTr="00A4144E">
        <w:trPr>
          <w:trHeight w:val="1098"/>
        </w:trPr>
        <w:tc>
          <w:tcPr>
            <w:tcW w:w="3005" w:type="dxa"/>
          </w:tcPr>
          <w:p w14:paraId="1A1B821D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2C5B50BA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4634C045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r w:rsidRPr="00A4144E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931" w:type="dxa"/>
          </w:tcPr>
          <w:p w14:paraId="70C0E297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32C1BEA8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r w:rsidRPr="00A4144E">
              <w:rPr>
                <w:sz w:val="24"/>
                <w:szCs w:val="24"/>
              </w:rPr>
              <w:t>Методы оценки</w:t>
            </w:r>
          </w:p>
        </w:tc>
      </w:tr>
      <w:tr w:rsidR="00A4144E" w:rsidRPr="00CF754A" w14:paraId="49135319" w14:textId="77777777" w:rsidTr="00A4144E">
        <w:trPr>
          <w:trHeight w:val="698"/>
        </w:trPr>
        <w:tc>
          <w:tcPr>
            <w:tcW w:w="3005" w:type="dxa"/>
          </w:tcPr>
          <w:p w14:paraId="3F723946" w14:textId="77777777" w:rsidR="00A4144E" w:rsidRPr="00A4144E" w:rsidRDefault="00A4144E" w:rsidP="005238C3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ОК 01.</w:t>
            </w:r>
            <w:r w:rsidRPr="00A4144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4144E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1C0C0E85" w14:textId="77777777" w:rsidR="00A4144E" w:rsidRPr="00A4144E" w:rsidRDefault="00A4144E" w:rsidP="005238C3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C0DD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2D1488C5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CFC709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A4144E">
              <w:rPr>
                <w:rFonts w:eastAsia="Calibri"/>
                <w:bCs/>
                <w:sz w:val="24"/>
                <w:szCs w:val="24"/>
              </w:rPr>
              <w:t> 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A4144E" w:rsidRPr="00CF754A" w14:paraId="52C8005F" w14:textId="77777777" w:rsidTr="00A4144E">
        <w:tc>
          <w:tcPr>
            <w:tcW w:w="3005" w:type="dxa"/>
          </w:tcPr>
          <w:p w14:paraId="0567D415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7B3FCF9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5A0CBDC2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931" w:type="dxa"/>
          </w:tcPr>
          <w:p w14:paraId="35D8A1E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CF754A" w14:paraId="7E97A6DF" w14:textId="77777777" w:rsidTr="00A4144E">
        <w:tc>
          <w:tcPr>
            <w:tcW w:w="3005" w:type="dxa"/>
          </w:tcPr>
          <w:p w14:paraId="5DC3141A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 xml:space="preserve">ОК 03. Планировать и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>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1FE7104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lastRenderedPageBreak/>
              <w:t xml:space="preserve">Демонстрация интереса к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>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квалификации.</w:t>
            </w:r>
          </w:p>
          <w:p w14:paraId="7E6722D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931" w:type="dxa"/>
          </w:tcPr>
          <w:p w14:paraId="55AF9546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 xml:space="preserve">Оценка использования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BFE874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A4144E" w:rsidRPr="00CF754A" w14:paraId="5A54A810" w14:textId="77777777" w:rsidTr="00A4144E">
        <w:tc>
          <w:tcPr>
            <w:tcW w:w="3005" w:type="dxa"/>
          </w:tcPr>
          <w:p w14:paraId="1AE9A62F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10992594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931" w:type="dxa"/>
          </w:tcPr>
          <w:p w14:paraId="5E4363B3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CF754A" w14:paraId="1B4E658D" w14:textId="77777777" w:rsidTr="00A4144E">
        <w:tc>
          <w:tcPr>
            <w:tcW w:w="3005" w:type="dxa"/>
          </w:tcPr>
          <w:p w14:paraId="7CC04613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74D460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931" w:type="dxa"/>
          </w:tcPr>
          <w:p w14:paraId="6A856A5D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A4144E" w:rsidRPr="00CF754A" w14:paraId="0F329E4C" w14:textId="77777777" w:rsidTr="00A4144E">
        <w:tc>
          <w:tcPr>
            <w:tcW w:w="3005" w:type="dxa"/>
          </w:tcPr>
          <w:p w14:paraId="18162051" w14:textId="567BFB30" w:rsidR="00A4144E" w:rsidRPr="00A4144E" w:rsidRDefault="00A4144E" w:rsidP="009804D8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 xml:space="preserve">ОК </w:t>
            </w:r>
            <w:r w:rsidR="009804D8">
              <w:rPr>
                <w:sz w:val="24"/>
                <w:szCs w:val="24"/>
                <w:lang w:val="ru-RU"/>
              </w:rPr>
              <w:t>09</w:t>
            </w:r>
            <w:r w:rsidRPr="00A4144E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23E278E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931" w:type="dxa"/>
          </w:tcPr>
          <w:p w14:paraId="4245EA19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A4144E" w:rsidRPr="00CF754A" w14:paraId="50C5C8D1" w14:textId="77777777" w:rsidTr="00A4144E">
        <w:tc>
          <w:tcPr>
            <w:tcW w:w="3005" w:type="dxa"/>
          </w:tcPr>
          <w:p w14:paraId="74E5BE9D" w14:textId="16A6395A" w:rsidR="00A4144E" w:rsidRPr="00A4144E" w:rsidRDefault="000414B6" w:rsidP="00523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2.1.</w:t>
            </w:r>
            <w:r w:rsidR="00A4144E" w:rsidRPr="00A4144E">
              <w:rPr>
                <w:sz w:val="24"/>
                <w:szCs w:val="24"/>
              </w:rPr>
              <w:t>Оценивать кредитоспособность клиентов</w:t>
            </w:r>
          </w:p>
        </w:tc>
        <w:tc>
          <w:tcPr>
            <w:tcW w:w="3090" w:type="dxa"/>
          </w:tcPr>
          <w:p w14:paraId="2CCE908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 расчете максимального размера кредита</w:t>
            </w:r>
          </w:p>
        </w:tc>
        <w:tc>
          <w:tcPr>
            <w:tcW w:w="3931" w:type="dxa"/>
          </w:tcPr>
          <w:p w14:paraId="0B8A3952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производственной практике</w:t>
            </w:r>
          </w:p>
        </w:tc>
      </w:tr>
      <w:tr w:rsidR="00A4144E" w:rsidRPr="00CF754A" w14:paraId="61C098CB" w14:textId="77777777" w:rsidTr="00A4144E">
        <w:tc>
          <w:tcPr>
            <w:tcW w:w="3005" w:type="dxa"/>
          </w:tcPr>
          <w:p w14:paraId="4EB5E573" w14:textId="09F15E5F" w:rsidR="00A4144E" w:rsidRPr="00A4144E" w:rsidRDefault="000414B6" w:rsidP="005238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ПК 2.2.</w:t>
            </w:r>
            <w:r w:rsidR="00A4144E" w:rsidRPr="00A4144E">
              <w:rPr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  <w:p w14:paraId="3330395B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C1523F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оформлении выдачи кредитов</w:t>
            </w:r>
          </w:p>
        </w:tc>
        <w:tc>
          <w:tcPr>
            <w:tcW w:w="3931" w:type="dxa"/>
          </w:tcPr>
          <w:p w14:paraId="32116E48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CF754A" w14:paraId="31AF9B94" w14:textId="77777777" w:rsidTr="00A4144E">
        <w:tc>
          <w:tcPr>
            <w:tcW w:w="3005" w:type="dxa"/>
          </w:tcPr>
          <w:p w14:paraId="34B29F61" w14:textId="6E60B2C1" w:rsidR="00A4144E" w:rsidRPr="000414B6" w:rsidRDefault="000414B6" w:rsidP="005238C3">
            <w:pPr>
              <w:rPr>
                <w:sz w:val="24"/>
                <w:szCs w:val="24"/>
                <w:lang w:val="ru-RU"/>
              </w:rPr>
            </w:pPr>
            <w:r w:rsidRPr="000414B6">
              <w:rPr>
                <w:sz w:val="24"/>
                <w:szCs w:val="24"/>
                <w:lang w:val="ru-RU"/>
              </w:rPr>
              <w:t>ПК 2.3.</w:t>
            </w:r>
            <w:r w:rsidR="00A4144E" w:rsidRPr="000414B6">
              <w:rPr>
                <w:sz w:val="24"/>
                <w:szCs w:val="24"/>
                <w:lang w:val="ru-RU"/>
              </w:rPr>
              <w:t>Осуществлять сопровождение выданных кредитов</w:t>
            </w:r>
          </w:p>
          <w:p w14:paraId="43991AD7" w14:textId="77777777" w:rsidR="00A4144E" w:rsidRPr="000414B6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63A7725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 xml:space="preserve">Демонстрация профессиональных знаний при </w:t>
            </w:r>
            <w:r w:rsidRPr="00A4144E">
              <w:rPr>
                <w:sz w:val="24"/>
                <w:szCs w:val="24"/>
                <w:lang w:val="ru-RU"/>
              </w:rPr>
              <w:tab/>
              <w:t>сопровождении выданных кредитов</w:t>
            </w:r>
          </w:p>
        </w:tc>
        <w:tc>
          <w:tcPr>
            <w:tcW w:w="3931" w:type="dxa"/>
          </w:tcPr>
          <w:p w14:paraId="29DA2AFB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CF754A" w14:paraId="0C04D134" w14:textId="77777777" w:rsidTr="00A4144E">
        <w:tc>
          <w:tcPr>
            <w:tcW w:w="3005" w:type="dxa"/>
          </w:tcPr>
          <w:p w14:paraId="38F03FA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ПК 2.4.</w:t>
            </w:r>
            <w:r w:rsidRPr="00A4144E">
              <w:rPr>
                <w:sz w:val="24"/>
                <w:szCs w:val="24"/>
                <w:lang w:val="ru-RU"/>
              </w:rPr>
              <w:tab/>
              <w:t>Проводить операции на рынке межбанковских кредитов</w:t>
            </w:r>
          </w:p>
          <w:p w14:paraId="73C7B18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EF3690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проведении операций на рынке межбанковских кредитов</w:t>
            </w:r>
          </w:p>
        </w:tc>
        <w:tc>
          <w:tcPr>
            <w:tcW w:w="3931" w:type="dxa"/>
          </w:tcPr>
          <w:p w14:paraId="6B1126A7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0A69ABC8" w14:textId="77777777" w:rsidR="0095534E" w:rsidRPr="0092133D" w:rsidRDefault="0095534E" w:rsidP="0092133D">
      <w:pPr>
        <w:jc w:val="center"/>
        <w:rPr>
          <w:sz w:val="28"/>
          <w:szCs w:val="28"/>
          <w:lang w:val="ru-RU"/>
        </w:rPr>
      </w:pPr>
    </w:p>
    <w:sectPr w:rsidR="0095534E" w:rsidRPr="0092133D" w:rsidSect="0092133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43BAA" w14:textId="77777777" w:rsidR="00503FBD" w:rsidRDefault="00503FBD" w:rsidP="00E136E0">
      <w:r>
        <w:separator/>
      </w:r>
    </w:p>
  </w:endnote>
  <w:endnote w:type="continuationSeparator" w:id="0">
    <w:p w14:paraId="29EBD49E" w14:textId="77777777" w:rsidR="00503FBD" w:rsidRDefault="00503FBD" w:rsidP="00E1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7D3FE6C8" w14:textId="77777777" w:rsidR="005238C3" w:rsidRPr="00B85437" w:rsidRDefault="005238C3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2432A7">
          <w:rPr>
            <w:noProof/>
            <w:sz w:val="28"/>
            <w:szCs w:val="28"/>
          </w:rPr>
          <w:t>1</w:t>
        </w:r>
        <w:r w:rsidRPr="00B85437">
          <w:rPr>
            <w:sz w:val="28"/>
            <w:szCs w:val="28"/>
          </w:rPr>
          <w:fldChar w:fldCharType="end"/>
        </w:r>
      </w:p>
    </w:sdtContent>
  </w:sdt>
  <w:p w14:paraId="17857913" w14:textId="77777777" w:rsidR="005238C3" w:rsidRDefault="005238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0BBD5" w14:textId="77777777" w:rsidR="00503FBD" w:rsidRDefault="00503FBD" w:rsidP="00E136E0">
      <w:r>
        <w:separator/>
      </w:r>
    </w:p>
  </w:footnote>
  <w:footnote w:type="continuationSeparator" w:id="0">
    <w:p w14:paraId="2BC7D912" w14:textId="77777777" w:rsidR="00503FBD" w:rsidRDefault="00503FBD" w:rsidP="00E1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4B24B63"/>
    <w:multiLevelType w:val="hybridMultilevel"/>
    <w:tmpl w:val="CB9A72F8"/>
    <w:lvl w:ilvl="0" w:tplc="25D4BC14">
      <w:start w:val="1"/>
      <w:numFmt w:val="decimal"/>
      <w:lvlText w:val="%1."/>
      <w:lvlJc w:val="left"/>
      <w:pPr>
        <w:ind w:left="4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4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23142EE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91C6B"/>
    <w:multiLevelType w:val="hybridMultilevel"/>
    <w:tmpl w:val="82F8D3A4"/>
    <w:lvl w:ilvl="0" w:tplc="D8A23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>
    <w:nsid w:val="6D0B7C1D"/>
    <w:multiLevelType w:val="hybridMultilevel"/>
    <w:tmpl w:val="742A11E2"/>
    <w:lvl w:ilvl="0" w:tplc="499A0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C8"/>
    <w:rsid w:val="00002B2A"/>
    <w:rsid w:val="00012FEA"/>
    <w:rsid w:val="000414B6"/>
    <w:rsid w:val="00044E03"/>
    <w:rsid w:val="000542CC"/>
    <w:rsid w:val="000D0C77"/>
    <w:rsid w:val="000F03A6"/>
    <w:rsid w:val="0011457C"/>
    <w:rsid w:val="00127BA3"/>
    <w:rsid w:val="00150435"/>
    <w:rsid w:val="001527B0"/>
    <w:rsid w:val="00174A0C"/>
    <w:rsid w:val="00183B40"/>
    <w:rsid w:val="00186940"/>
    <w:rsid w:val="00191B2E"/>
    <w:rsid w:val="001F0C7B"/>
    <w:rsid w:val="00212D4D"/>
    <w:rsid w:val="002432A7"/>
    <w:rsid w:val="002B0D36"/>
    <w:rsid w:val="002C3A28"/>
    <w:rsid w:val="003131FF"/>
    <w:rsid w:val="003278FF"/>
    <w:rsid w:val="00343BAA"/>
    <w:rsid w:val="003440CC"/>
    <w:rsid w:val="003455B8"/>
    <w:rsid w:val="00362244"/>
    <w:rsid w:val="00382575"/>
    <w:rsid w:val="003B65A6"/>
    <w:rsid w:val="003E7D97"/>
    <w:rsid w:val="00416808"/>
    <w:rsid w:val="00476B9E"/>
    <w:rsid w:val="004809C8"/>
    <w:rsid w:val="004956F5"/>
    <w:rsid w:val="004E7B8E"/>
    <w:rsid w:val="005006CA"/>
    <w:rsid w:val="00503FBD"/>
    <w:rsid w:val="00511CEE"/>
    <w:rsid w:val="005238C3"/>
    <w:rsid w:val="005377CF"/>
    <w:rsid w:val="00546528"/>
    <w:rsid w:val="005628A2"/>
    <w:rsid w:val="00570384"/>
    <w:rsid w:val="0058034F"/>
    <w:rsid w:val="0058099E"/>
    <w:rsid w:val="00587186"/>
    <w:rsid w:val="005A49A8"/>
    <w:rsid w:val="005D01B0"/>
    <w:rsid w:val="00613586"/>
    <w:rsid w:val="006517D5"/>
    <w:rsid w:val="00654F18"/>
    <w:rsid w:val="00684927"/>
    <w:rsid w:val="006A03D2"/>
    <w:rsid w:val="006B6B20"/>
    <w:rsid w:val="006D5F76"/>
    <w:rsid w:val="00727C7A"/>
    <w:rsid w:val="007310A9"/>
    <w:rsid w:val="007475C4"/>
    <w:rsid w:val="0075320E"/>
    <w:rsid w:val="007B0566"/>
    <w:rsid w:val="007B0D37"/>
    <w:rsid w:val="007C32AC"/>
    <w:rsid w:val="008B260C"/>
    <w:rsid w:val="008C3F67"/>
    <w:rsid w:val="009110C3"/>
    <w:rsid w:val="00916BD3"/>
    <w:rsid w:val="0092133D"/>
    <w:rsid w:val="00936BB5"/>
    <w:rsid w:val="00937A10"/>
    <w:rsid w:val="0095534E"/>
    <w:rsid w:val="00960F1C"/>
    <w:rsid w:val="00977137"/>
    <w:rsid w:val="009804D8"/>
    <w:rsid w:val="009919CE"/>
    <w:rsid w:val="009A4B54"/>
    <w:rsid w:val="009C40CD"/>
    <w:rsid w:val="009E0FF6"/>
    <w:rsid w:val="009F4CC8"/>
    <w:rsid w:val="009F5407"/>
    <w:rsid w:val="009F5A2E"/>
    <w:rsid w:val="00A4144E"/>
    <w:rsid w:val="00A861BE"/>
    <w:rsid w:val="00A90830"/>
    <w:rsid w:val="00B061B5"/>
    <w:rsid w:val="00B0647B"/>
    <w:rsid w:val="00B071A0"/>
    <w:rsid w:val="00B4498C"/>
    <w:rsid w:val="00BB4B24"/>
    <w:rsid w:val="00BB6C14"/>
    <w:rsid w:val="00BD51AC"/>
    <w:rsid w:val="00C06773"/>
    <w:rsid w:val="00C07FF6"/>
    <w:rsid w:val="00C813AD"/>
    <w:rsid w:val="00CB1A7C"/>
    <w:rsid w:val="00CD12D7"/>
    <w:rsid w:val="00CF754A"/>
    <w:rsid w:val="00D3207E"/>
    <w:rsid w:val="00DB14DB"/>
    <w:rsid w:val="00E03B51"/>
    <w:rsid w:val="00E136E0"/>
    <w:rsid w:val="00E53DA8"/>
    <w:rsid w:val="00E62C34"/>
    <w:rsid w:val="00E94490"/>
    <w:rsid w:val="00EC14EB"/>
    <w:rsid w:val="00EE5B7C"/>
    <w:rsid w:val="00F07655"/>
    <w:rsid w:val="00F129F3"/>
    <w:rsid w:val="00F636F9"/>
    <w:rsid w:val="00F80C57"/>
    <w:rsid w:val="00F85974"/>
    <w:rsid w:val="00FC5C9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7719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14</cp:revision>
  <cp:lastPrinted>2022-07-05T06:49:00Z</cp:lastPrinted>
  <dcterms:created xsi:type="dcterms:W3CDTF">2023-02-08T02:09:00Z</dcterms:created>
  <dcterms:modified xsi:type="dcterms:W3CDTF">2026-08-13T05:11:00Z</dcterms:modified>
</cp:coreProperties>
</file>